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7BFF" w14:textId="404B270E" w:rsidR="00752105" w:rsidRPr="002C1976" w:rsidRDefault="00752105" w:rsidP="002C1976">
      <w:pPr>
        <w:pStyle w:val="NormalWeb"/>
      </w:pPr>
      <w:bookmarkStart w:id="0" w:name="O_743748"/>
      <w:bookmarkEnd w:id="0"/>
      <w:r w:rsidRPr="00C70AB1">
        <w:rPr>
          <w:rFonts w:ascii="MinionPro-Semibold" w:hAnsi="MinionPro-Semibold"/>
          <w:b/>
          <w:color w:val="000000"/>
          <w:sz w:val="28"/>
          <w:szCs w:val="28"/>
          <w:lang w:val="en-US" w:bidi="x-none"/>
        </w:rPr>
        <w:t xml:space="preserve">Assessment STRATEGY for </w:t>
      </w:r>
      <w:r w:rsidR="002C1976">
        <w:rPr>
          <w:rFonts w:ascii="Times New Roman,Bold" w:hAnsi="Times New Roman,Bold"/>
          <w:sz w:val="32"/>
          <w:szCs w:val="32"/>
        </w:rPr>
        <w:t xml:space="preserve">HLT62615 Advanced Diploma of Ayurveda </w:t>
      </w:r>
    </w:p>
    <w:p w14:paraId="64AEE270" w14:textId="00EE7340" w:rsidR="00752105" w:rsidRPr="00A659DB" w:rsidRDefault="00752105" w:rsidP="00A659DB">
      <w:pPr>
        <w:keepNext w:val="0"/>
        <w:keepLines w:val="0"/>
        <w:widowControl w:val="0"/>
        <w:tabs>
          <w:tab w:val="left" w:pos="560"/>
          <w:tab w:val="left" w:pos="860"/>
        </w:tabs>
        <w:autoSpaceDE w:val="0"/>
        <w:autoSpaceDN w:val="0"/>
        <w:adjustRightInd w:val="0"/>
        <w:spacing w:after="100" w:line="288" w:lineRule="auto"/>
        <w:rPr>
          <w:rFonts w:ascii="TimesNewRomanPSMT" w:hAnsi="TimesNewRomanPSMT"/>
          <w:color w:val="000000"/>
          <w:szCs w:val="22"/>
          <w:lang w:val="en-US" w:bidi="x-none"/>
        </w:rPr>
      </w:pPr>
      <w:r w:rsidRPr="00C70AB1">
        <w:rPr>
          <w:rFonts w:ascii="TimesNewRomanPSMT" w:hAnsi="TimesNewRomanPSMT"/>
          <w:b/>
          <w:i/>
          <w:color w:val="000000"/>
          <w:szCs w:val="22"/>
          <w:lang w:val="en-US" w:bidi="x-none"/>
        </w:rPr>
        <w:t>Assessment Strategy</w:t>
      </w:r>
      <w:r w:rsidRPr="00C70AB1">
        <w:rPr>
          <w:rFonts w:ascii="TimesNewRomanPSMT" w:hAnsi="TimesNewRomanPSMT"/>
          <w:b/>
          <w:i/>
          <w:color w:val="000000"/>
          <w:szCs w:val="22"/>
          <w:lang w:val="en-US" w:bidi="x-none"/>
        </w:rPr>
        <w:br/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>Assessment tasks to establish competency in this unit may include written assignments, oral question and answer quizzes, observation</w:t>
      </w:r>
      <w:r w:rsidR="00AA724C">
        <w:rPr>
          <w:rFonts w:ascii="TimesNewRomanPSMT" w:hAnsi="TimesNewRomanPSMT"/>
          <w:color w:val="000000"/>
          <w:szCs w:val="22"/>
          <w:lang w:val="en-US" w:bidi="x-none"/>
        </w:rPr>
        <w:t xml:space="preserve">, clinic, </w:t>
      </w:r>
      <w:r w:rsidR="006B44E1">
        <w:rPr>
          <w:rFonts w:ascii="TimesNewRomanPSMT" w:hAnsi="TimesNewRomanPSMT"/>
          <w:color w:val="000000"/>
          <w:szCs w:val="22"/>
          <w:lang w:val="en-US" w:bidi="x-none"/>
        </w:rPr>
        <w:t>practicum,</w:t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 xml:space="preserve"> and participation in</w:t>
      </w:r>
      <w:r w:rsidR="00AA724C">
        <w:rPr>
          <w:rFonts w:ascii="TimesNewRomanPSMT" w:hAnsi="TimesNewRomanPSMT"/>
          <w:color w:val="000000"/>
          <w:szCs w:val="22"/>
          <w:lang w:val="en-US" w:bidi="x-none"/>
        </w:rPr>
        <w:t xml:space="preserve"> </w:t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>group discussions</w:t>
      </w:r>
      <w:r w:rsidR="006B44E1">
        <w:rPr>
          <w:rFonts w:ascii="TimesNewRomanPSMT" w:hAnsi="TimesNewRomanPSMT"/>
          <w:color w:val="000000"/>
          <w:szCs w:val="22"/>
          <w:lang w:val="en-US" w:bidi="x-none"/>
        </w:rPr>
        <w:t xml:space="preserve"> at retreats</w:t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>.</w:t>
      </w:r>
    </w:p>
    <w:p w14:paraId="26FA0C19" w14:textId="56C813AC" w:rsidR="00752105" w:rsidRPr="00A659DB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NewRomanPSMT" w:hAnsi="TimesNewRomanPSMT"/>
          <w:color w:val="000000"/>
          <w:szCs w:val="22"/>
          <w:lang w:val="en-US" w:bidi="x-none"/>
        </w:rPr>
      </w:pPr>
      <w:r w:rsidRPr="00C70AB1">
        <w:rPr>
          <w:rFonts w:ascii="TimesNewRomanPSMT" w:hAnsi="TimesNewRomanPSMT"/>
          <w:b/>
          <w:i/>
          <w:color w:val="000000"/>
          <w:szCs w:val="22"/>
          <w:lang w:val="en-US" w:bidi="x-none"/>
        </w:rPr>
        <w:t>Competence</w:t>
      </w:r>
      <w:r w:rsidRPr="00C70AB1">
        <w:rPr>
          <w:rFonts w:ascii="TimesNewRomanPSMT" w:hAnsi="TimesNewRomanPSMT"/>
          <w:b/>
          <w:i/>
          <w:color w:val="000000"/>
          <w:szCs w:val="22"/>
          <w:lang w:val="en-US" w:bidi="x-none"/>
        </w:rPr>
        <w:br/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>To demonstrate competence you must complete all assessment tasks for all units</w:t>
      </w:r>
      <w:r w:rsidR="00F879FE">
        <w:rPr>
          <w:rFonts w:ascii="TimesNewRomanPSMT" w:hAnsi="TimesNewRomanPSMT"/>
          <w:color w:val="000000"/>
          <w:szCs w:val="22"/>
          <w:lang w:val="en-US" w:bidi="x-none"/>
        </w:rPr>
        <w:t xml:space="preserve">. A check list of all assessment requirements </w:t>
      </w:r>
      <w:r w:rsidR="00AA724C">
        <w:rPr>
          <w:rFonts w:ascii="TimesNewRomanPSMT" w:hAnsi="TimesNewRomanPSMT"/>
          <w:color w:val="000000"/>
          <w:szCs w:val="22"/>
          <w:lang w:val="en-US" w:bidi="x-none"/>
        </w:rPr>
        <w:t>is available online.</w:t>
      </w:r>
    </w:p>
    <w:p w14:paraId="61AEF226" w14:textId="77777777" w:rsidR="00752105" w:rsidRPr="00C70AB1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NewRomanPSMT" w:hAnsi="TimesNewRomanPSMT"/>
          <w:b/>
          <w:i/>
          <w:color w:val="000000"/>
          <w:szCs w:val="22"/>
          <w:lang w:val="en-US" w:bidi="x-none"/>
        </w:rPr>
      </w:pPr>
      <w:r w:rsidRPr="00C70AB1">
        <w:rPr>
          <w:rFonts w:ascii="TimesNewRomanPSMT" w:hAnsi="TimesNewRomanPSMT"/>
          <w:b/>
          <w:i/>
          <w:color w:val="000000"/>
          <w:szCs w:val="22"/>
          <w:lang w:val="en-US" w:bidi="x-none"/>
        </w:rPr>
        <w:t>Assignments</w:t>
      </w:r>
    </w:p>
    <w:p w14:paraId="3C49B2DD" w14:textId="54A79AE1" w:rsidR="005F1244" w:rsidRPr="00C70AB1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NewRomanPSMT" w:hAnsi="TimesNewRomanPSMT"/>
          <w:color w:val="000000"/>
          <w:szCs w:val="22"/>
          <w:lang w:val="en-US" w:bidi="x-none"/>
        </w:rPr>
      </w:pPr>
      <w:r w:rsidRPr="00C70AB1">
        <w:rPr>
          <w:rFonts w:ascii="TimesNewRomanPSMT" w:hAnsi="TimesNewRomanPSMT"/>
          <w:color w:val="000000"/>
          <w:szCs w:val="22"/>
          <w:lang w:val="en-US" w:bidi="x-none"/>
        </w:rPr>
        <w:t xml:space="preserve">Each of the Ayurvedic units has </w:t>
      </w:r>
      <w:r w:rsidR="00E7794F">
        <w:rPr>
          <w:rFonts w:ascii="TimesNewRomanPSMT" w:hAnsi="TimesNewRomanPSMT"/>
          <w:color w:val="000000"/>
          <w:szCs w:val="22"/>
          <w:lang w:val="en-US" w:bidi="x-none"/>
        </w:rPr>
        <w:t xml:space="preserve">written </w:t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>assignments</w:t>
      </w:r>
      <w:r w:rsidR="006B44E1">
        <w:rPr>
          <w:rFonts w:ascii="TimesNewRomanPSMT" w:hAnsi="TimesNewRomanPSMT"/>
          <w:color w:val="000000"/>
          <w:szCs w:val="22"/>
          <w:lang w:val="en-US" w:bidi="x-none"/>
        </w:rPr>
        <w:t xml:space="preserve"> and exams</w:t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 xml:space="preserve"> to be completed on the conclusion of the unit.</w:t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br/>
        <w:t>Name and date all Word documents and upload or send via email</w:t>
      </w:r>
      <w:r w:rsidR="005F1244">
        <w:rPr>
          <w:rFonts w:ascii="TimesNewRomanPSMT" w:hAnsi="TimesNewRomanPSMT"/>
          <w:color w:val="000000"/>
          <w:szCs w:val="22"/>
          <w:lang w:val="en-US" w:bidi="x-none"/>
        </w:rPr>
        <w:t xml:space="preserve"> to </w:t>
      </w:r>
      <w:hyperlink r:id="rId7" w:history="1">
        <w:r w:rsidR="005F1244" w:rsidRPr="005E5A36">
          <w:rPr>
            <w:rStyle w:val="Hyperlink"/>
            <w:rFonts w:ascii="TimesNewRomanPSMT" w:hAnsi="TimesNewRomanPSMT"/>
            <w:szCs w:val="22"/>
            <w:lang w:val="en-US" w:bidi="x-none"/>
          </w:rPr>
          <w:t>admin@healthinstitute.edu.au</w:t>
        </w:r>
      </w:hyperlink>
    </w:p>
    <w:p w14:paraId="02F616B9" w14:textId="32604EED" w:rsidR="00752105" w:rsidRPr="00C70AB1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NewRomanPSMT" w:hAnsi="TimesNewRomanPSMT"/>
          <w:color w:val="000000"/>
          <w:szCs w:val="22"/>
          <w:lang w:val="en-US" w:bidi="x-none"/>
        </w:rPr>
      </w:pPr>
      <w:r w:rsidRPr="00C70AB1">
        <w:rPr>
          <w:rFonts w:ascii="TimesNewRomanPSMT" w:hAnsi="TimesNewRomanPSMT"/>
          <w:color w:val="000000"/>
          <w:szCs w:val="22"/>
          <w:lang w:val="en-US" w:bidi="x-none"/>
        </w:rPr>
        <w:t>References (if required)</w:t>
      </w:r>
      <w:r w:rsidR="00E7794F">
        <w:rPr>
          <w:rFonts w:ascii="TimesNewRomanPSMT" w:hAnsi="TimesNewRomanPSMT"/>
          <w:color w:val="000000"/>
          <w:szCs w:val="22"/>
          <w:lang w:val="en-US" w:bidi="x-none"/>
        </w:rPr>
        <w:t xml:space="preserve"> only from the prescribed text. (internet searches will not be accepted</w:t>
      </w:r>
      <w:r w:rsidR="006B44E1">
        <w:rPr>
          <w:rFonts w:ascii="TimesNewRomanPSMT" w:hAnsi="TimesNewRomanPSMT"/>
          <w:color w:val="000000"/>
          <w:szCs w:val="22"/>
          <w:lang w:val="en-US" w:bidi="x-none"/>
        </w:rPr>
        <w:t xml:space="preserve">, unless from credible sources, for </w:t>
      </w:r>
      <w:proofErr w:type="spellStart"/>
      <w:proofErr w:type="gramStart"/>
      <w:r w:rsidR="006B44E1">
        <w:rPr>
          <w:rFonts w:ascii="TimesNewRomanPSMT" w:hAnsi="TimesNewRomanPSMT"/>
          <w:color w:val="000000"/>
          <w:szCs w:val="22"/>
          <w:lang w:val="en-US" w:bidi="x-none"/>
        </w:rPr>
        <w:t>eample</w:t>
      </w:r>
      <w:proofErr w:type="spellEnd"/>
      <w:r w:rsidR="006B44E1">
        <w:rPr>
          <w:rFonts w:ascii="TimesNewRomanPSMT" w:hAnsi="TimesNewRomanPSMT"/>
          <w:color w:val="000000"/>
          <w:szCs w:val="22"/>
          <w:lang w:val="en-US" w:bidi="x-none"/>
        </w:rPr>
        <w:t xml:space="preserve">;   </w:t>
      </w:r>
      <w:proofErr w:type="gramEnd"/>
      <w:r w:rsidR="006B44E1">
        <w:rPr>
          <w:rFonts w:ascii="TimesNewRomanPSMT" w:hAnsi="TimesNewRomanPSMT"/>
          <w:color w:val="000000"/>
          <w:szCs w:val="22"/>
          <w:lang w:val="en-US" w:bidi="x-none"/>
        </w:rPr>
        <w:t>.org   .</w:t>
      </w:r>
      <w:proofErr w:type="spellStart"/>
      <w:r w:rsidR="006B44E1">
        <w:rPr>
          <w:rFonts w:ascii="TimesNewRomanPSMT" w:hAnsi="TimesNewRomanPSMT"/>
          <w:color w:val="000000"/>
          <w:szCs w:val="22"/>
          <w:lang w:val="en-US" w:bidi="x-none"/>
        </w:rPr>
        <w:t>edu</w:t>
      </w:r>
      <w:proofErr w:type="spellEnd"/>
      <w:r w:rsidR="006B44E1">
        <w:rPr>
          <w:rFonts w:ascii="TimesNewRomanPSMT" w:hAnsi="TimesNewRomanPSMT"/>
          <w:color w:val="000000"/>
          <w:szCs w:val="22"/>
          <w:lang w:val="en-US" w:bidi="x-none"/>
        </w:rPr>
        <w:t xml:space="preserve">   .gov</w:t>
      </w:r>
      <w:r w:rsidR="00F70D13">
        <w:rPr>
          <w:rFonts w:ascii="TimesNewRomanPSMT" w:hAnsi="TimesNewRomanPSMT"/>
          <w:color w:val="000000"/>
          <w:szCs w:val="22"/>
          <w:lang w:val="en-US" w:bidi="x-none"/>
        </w:rPr>
        <w:br/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>All assessment will be retained for audit purposes. It is</w:t>
      </w:r>
      <w:r w:rsidR="00E7794F">
        <w:rPr>
          <w:rFonts w:ascii="TimesNewRomanPSMT" w:hAnsi="TimesNewRomanPSMT"/>
          <w:color w:val="000000"/>
          <w:szCs w:val="22"/>
          <w:lang w:val="en-US" w:bidi="x-none"/>
        </w:rPr>
        <w:t xml:space="preserve"> also</w:t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 xml:space="preserve"> important to keep a copy of your </w:t>
      </w:r>
      <w:r w:rsidR="00F70D13">
        <w:rPr>
          <w:rFonts w:ascii="TimesNewRomanPSMT" w:hAnsi="TimesNewRomanPSMT"/>
          <w:color w:val="000000"/>
          <w:szCs w:val="22"/>
          <w:lang w:val="en-US" w:bidi="x-none"/>
        </w:rPr>
        <w:t xml:space="preserve">assignments, client cases, treatments, and </w:t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>assessments.</w:t>
      </w:r>
      <w:r w:rsidR="00F70D13">
        <w:rPr>
          <w:rFonts w:ascii="TimesNewRomanPSMT" w:hAnsi="TimesNewRomanPSMT"/>
          <w:color w:val="000000"/>
          <w:szCs w:val="22"/>
          <w:lang w:val="en-US" w:bidi="x-none"/>
        </w:rPr>
        <w:br/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>Plagiarism may result in exclusion from the course.</w:t>
      </w:r>
    </w:p>
    <w:p w14:paraId="35D257F4" w14:textId="77777777" w:rsidR="00752105" w:rsidRPr="00C70AB1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NewRomanPSMT" w:hAnsi="TimesNewRomanPSMT"/>
          <w:b/>
          <w:i/>
          <w:color w:val="000000"/>
          <w:szCs w:val="22"/>
          <w:lang w:val="en-US" w:bidi="x-none"/>
        </w:rPr>
      </w:pPr>
    </w:p>
    <w:p w14:paraId="6184ED94" w14:textId="449FB545" w:rsidR="00752105" w:rsidRPr="00C70AB1" w:rsidRDefault="003D735E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NewRomanPSMT" w:hAnsi="TimesNewRomanPSMT"/>
          <w:color w:val="000000"/>
          <w:szCs w:val="22"/>
          <w:lang w:val="en-US" w:bidi="x-none"/>
        </w:rPr>
      </w:pPr>
      <w:r>
        <w:rPr>
          <w:rFonts w:ascii="TimesNewRomanPSMT" w:hAnsi="TimesNewRomanPSMT"/>
          <w:b/>
          <w:i/>
          <w:color w:val="000000"/>
          <w:szCs w:val="22"/>
          <w:lang w:val="en-US" w:bidi="x-none"/>
        </w:rPr>
        <w:t xml:space="preserve">Theoretical </w:t>
      </w:r>
      <w:r w:rsidR="00752105" w:rsidRPr="00C70AB1">
        <w:rPr>
          <w:rFonts w:ascii="TimesNewRomanPSMT" w:hAnsi="TimesNewRomanPSMT"/>
          <w:b/>
          <w:i/>
          <w:color w:val="000000"/>
          <w:szCs w:val="22"/>
          <w:lang w:val="en-US" w:bidi="x-none"/>
        </w:rPr>
        <w:t>Exams</w:t>
      </w:r>
      <w:r w:rsidR="00752105" w:rsidRPr="00C70AB1">
        <w:rPr>
          <w:rFonts w:ascii="TimesNewRomanPSMT" w:hAnsi="TimesNewRomanPSMT"/>
          <w:b/>
          <w:i/>
          <w:color w:val="000000"/>
          <w:szCs w:val="22"/>
          <w:lang w:val="en-US" w:bidi="x-none"/>
        </w:rPr>
        <w:br/>
      </w:r>
      <w:r w:rsidR="00752105" w:rsidRPr="00C70AB1">
        <w:rPr>
          <w:rFonts w:ascii="TimesNewRomanPSMT" w:hAnsi="TimesNewRomanPSMT"/>
          <w:color w:val="000000"/>
          <w:szCs w:val="22"/>
          <w:lang w:val="en-US" w:bidi="x-none"/>
        </w:rPr>
        <w:t xml:space="preserve">Each of the Ayurvedic units have exams to be completed on the conclusion of </w:t>
      </w:r>
      <w:r w:rsidR="00423083">
        <w:rPr>
          <w:rFonts w:ascii="TimesNewRomanPSMT" w:hAnsi="TimesNewRomanPSMT"/>
          <w:color w:val="000000"/>
          <w:szCs w:val="22"/>
          <w:lang w:val="en-US" w:bidi="x-none"/>
        </w:rPr>
        <w:t>each</w:t>
      </w:r>
      <w:r w:rsidR="00752105" w:rsidRPr="00C70AB1">
        <w:rPr>
          <w:rFonts w:ascii="TimesNewRomanPSMT" w:hAnsi="TimesNewRomanPSMT"/>
          <w:color w:val="000000"/>
          <w:szCs w:val="22"/>
          <w:lang w:val="en-US" w:bidi="x-none"/>
        </w:rPr>
        <w:t xml:space="preserve"> unit.</w:t>
      </w:r>
      <w:r w:rsidR="00423083">
        <w:rPr>
          <w:rFonts w:ascii="TimesNewRomanPSMT" w:hAnsi="TimesNewRomanPSMT"/>
          <w:color w:val="000000"/>
          <w:szCs w:val="22"/>
          <w:lang w:val="en-US" w:bidi="x-none"/>
        </w:rPr>
        <w:t xml:space="preserve"> </w:t>
      </w:r>
      <w:r w:rsidR="00423083">
        <w:rPr>
          <w:rFonts w:ascii="TimesNewRomanPSMT" w:hAnsi="TimesNewRomanPSMT"/>
          <w:szCs w:val="22"/>
          <w:lang w:val="en-US" w:bidi="x-none"/>
        </w:rPr>
        <w:t>10</w:t>
      </w:r>
      <w:r w:rsidR="00423083" w:rsidRPr="00C70AB1">
        <w:rPr>
          <w:rFonts w:ascii="TimesNewRomanPSMT" w:hAnsi="TimesNewRomanPSMT"/>
          <w:szCs w:val="22"/>
          <w:lang w:val="en-US" w:bidi="x-none"/>
        </w:rPr>
        <w:t>0%</w:t>
      </w:r>
      <w:r w:rsidR="00423083">
        <w:rPr>
          <w:rFonts w:ascii="TimesNewRomanPSMT" w:hAnsi="TimesNewRomanPSMT"/>
          <w:szCs w:val="22"/>
          <w:lang w:val="en-US" w:bidi="x-none"/>
        </w:rPr>
        <w:t xml:space="preserve"> competency is</w:t>
      </w:r>
      <w:r w:rsidR="00423083" w:rsidRPr="00C70AB1">
        <w:rPr>
          <w:rFonts w:ascii="TimesNewRomanPSMT" w:hAnsi="TimesNewRomanPSMT"/>
          <w:szCs w:val="22"/>
          <w:lang w:val="en-US" w:bidi="x-none"/>
        </w:rPr>
        <w:t xml:space="preserve"> </w:t>
      </w:r>
      <w:proofErr w:type="gramStart"/>
      <w:r w:rsidR="00423083">
        <w:rPr>
          <w:rFonts w:ascii="TimesNewRomanPSMT" w:hAnsi="TimesNewRomanPSMT"/>
          <w:szCs w:val="22"/>
          <w:lang w:val="en-US" w:bidi="x-none"/>
        </w:rPr>
        <w:t>required,</w:t>
      </w:r>
      <w:proofErr w:type="gramEnd"/>
      <w:r w:rsidR="00423083">
        <w:rPr>
          <w:rFonts w:ascii="TimesNewRomanPSMT" w:hAnsi="TimesNewRomanPSMT"/>
          <w:szCs w:val="22"/>
          <w:lang w:val="en-US" w:bidi="x-none"/>
        </w:rPr>
        <w:t xml:space="preserve"> however any incorrect answers will be revised with the learner to achieve 100% competency.</w:t>
      </w:r>
    </w:p>
    <w:p w14:paraId="439B319D" w14:textId="7E279A46" w:rsidR="00752105" w:rsidRPr="00BA2D8A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szCs w:val="22"/>
          <w:lang w:val="en-US" w:bidi="x-none"/>
        </w:rPr>
      </w:pPr>
      <w:r w:rsidRPr="00C70AB1">
        <w:rPr>
          <w:rFonts w:ascii="TimesNewRomanPSMT" w:hAnsi="TimesNewRomanPSMT"/>
          <w:szCs w:val="22"/>
          <w:lang w:val="en-US" w:bidi="x-none"/>
        </w:rPr>
        <w:t xml:space="preserve">On successful completion of all the units in </w:t>
      </w:r>
      <w:r w:rsidR="00780720" w:rsidRPr="00780720">
        <w:rPr>
          <w:rFonts w:ascii="TimesNewRomanPSMT" w:hAnsi="TimesNewRomanPSMT"/>
          <w:b/>
          <w:bCs/>
          <w:szCs w:val="22"/>
          <w:lang w:val="en-US" w:bidi="x-none"/>
        </w:rPr>
        <w:t>Advanced</w:t>
      </w:r>
      <w:r w:rsidR="00780720">
        <w:rPr>
          <w:rFonts w:ascii="TimesNewRomanPSMT" w:hAnsi="TimesNewRomanPSMT"/>
          <w:szCs w:val="22"/>
          <w:lang w:val="en-US" w:bidi="x-none"/>
        </w:rPr>
        <w:t xml:space="preserve"> </w:t>
      </w:r>
      <w:r w:rsidRPr="00C70AB1">
        <w:rPr>
          <w:rFonts w:ascii="TimesNewRomanPSMT" w:hAnsi="TimesNewRomanPSMT"/>
          <w:b/>
          <w:szCs w:val="22"/>
          <w:lang w:val="en-US" w:bidi="x-none"/>
        </w:rPr>
        <w:t>Diploma of Ayurvedic Lifestyle Consultation</w:t>
      </w:r>
      <w:r w:rsidRPr="00C70AB1">
        <w:rPr>
          <w:rFonts w:ascii="TimesNewRomanPSMT" w:hAnsi="TimesNewRomanPSMT"/>
          <w:szCs w:val="22"/>
          <w:lang w:val="en-US" w:bidi="x-none"/>
        </w:rPr>
        <w:t xml:space="preserve">, there will be </w:t>
      </w:r>
      <w:r w:rsidR="00780720">
        <w:rPr>
          <w:rFonts w:ascii="TimesNewRomanPSMT" w:hAnsi="TimesNewRomanPSMT"/>
          <w:szCs w:val="22"/>
          <w:lang w:val="en-US" w:bidi="x-none"/>
        </w:rPr>
        <w:t>four</w:t>
      </w:r>
      <w:r w:rsidRPr="00C70AB1">
        <w:rPr>
          <w:rFonts w:ascii="TimesNewRomanPSMT" w:hAnsi="TimesNewRomanPSMT"/>
          <w:szCs w:val="22"/>
          <w:lang w:val="en-US" w:bidi="x-none"/>
        </w:rPr>
        <w:t xml:space="preserve"> final written examination</w:t>
      </w:r>
      <w:r w:rsidR="00780720">
        <w:rPr>
          <w:rFonts w:ascii="TimesNewRomanPSMT" w:hAnsi="TimesNewRomanPSMT"/>
          <w:szCs w:val="22"/>
          <w:lang w:val="en-US" w:bidi="x-none"/>
        </w:rPr>
        <w:t>s</w:t>
      </w:r>
      <w:r w:rsidRPr="00C70AB1">
        <w:rPr>
          <w:rFonts w:ascii="TimesNewRomanPSMT" w:hAnsi="TimesNewRomanPSMT"/>
          <w:szCs w:val="22"/>
          <w:lang w:val="en-US" w:bidi="x-none"/>
        </w:rPr>
        <w:t xml:space="preserve"> that will cover the theoretical content from all the Ayurvedic core units of competency. This exam will consist of short answer</w:t>
      </w:r>
      <w:r w:rsidR="00780720">
        <w:rPr>
          <w:rFonts w:ascii="TimesNewRomanPSMT" w:hAnsi="TimesNewRomanPSMT"/>
          <w:szCs w:val="22"/>
          <w:lang w:val="en-US" w:bidi="x-none"/>
        </w:rPr>
        <w:t xml:space="preserve"> sand </w:t>
      </w:r>
      <w:r w:rsidR="007867B6">
        <w:rPr>
          <w:rFonts w:ascii="TimesNewRomanPSMT" w:hAnsi="TimesNewRomanPSMT"/>
          <w:szCs w:val="22"/>
          <w:lang w:val="en-US" w:bidi="x-none"/>
        </w:rPr>
        <w:t>case studies</w:t>
      </w:r>
      <w:r w:rsidRPr="00C70AB1">
        <w:rPr>
          <w:rFonts w:ascii="TimesNewRomanPSMT" w:hAnsi="TimesNewRomanPSMT"/>
          <w:szCs w:val="22"/>
          <w:lang w:val="en-US" w:bidi="x-none"/>
        </w:rPr>
        <w:t xml:space="preserve">. The exam duration is </w:t>
      </w:r>
      <w:r w:rsidR="00780720">
        <w:rPr>
          <w:rFonts w:ascii="TimesNewRomanPSMT" w:hAnsi="TimesNewRomanPSMT"/>
          <w:szCs w:val="22"/>
          <w:lang w:val="en-US" w:bidi="x-none"/>
        </w:rPr>
        <w:t>one</w:t>
      </w:r>
      <w:r w:rsidRPr="00C70AB1">
        <w:rPr>
          <w:rFonts w:ascii="TimesNewRomanPSMT" w:hAnsi="TimesNewRomanPSMT"/>
          <w:szCs w:val="22"/>
          <w:lang w:val="en-US" w:bidi="x-none"/>
        </w:rPr>
        <w:t xml:space="preserve"> hour</w:t>
      </w:r>
      <w:r w:rsidR="00780720">
        <w:rPr>
          <w:rFonts w:ascii="TimesNewRomanPSMT" w:hAnsi="TimesNewRomanPSMT"/>
          <w:szCs w:val="22"/>
          <w:lang w:val="en-US" w:bidi="x-none"/>
        </w:rPr>
        <w:t xml:space="preserve"> for each of the four exams</w:t>
      </w:r>
      <w:r w:rsidR="00EF092F">
        <w:rPr>
          <w:rFonts w:ascii="TimesNewRomanPSMT" w:hAnsi="TimesNewRomanPSMT"/>
          <w:szCs w:val="22"/>
          <w:lang w:val="en-US" w:bidi="x-none"/>
        </w:rPr>
        <w:t xml:space="preserve">, </w:t>
      </w:r>
      <w:r w:rsidR="00780720">
        <w:rPr>
          <w:rFonts w:ascii="TimesNewRomanPSMT" w:hAnsi="TimesNewRomanPSMT"/>
          <w:szCs w:val="22"/>
          <w:lang w:val="en-US" w:bidi="x-none"/>
        </w:rPr>
        <w:t>which cover</w:t>
      </w:r>
      <w:r w:rsidR="00EF092F">
        <w:rPr>
          <w:rFonts w:ascii="TimesNewRomanPSMT" w:hAnsi="TimesNewRomanPSMT"/>
          <w:szCs w:val="22"/>
          <w:lang w:val="en-US" w:bidi="x-none"/>
        </w:rPr>
        <w:t xml:space="preserve">s; </w:t>
      </w:r>
      <w:r w:rsidR="00780720">
        <w:rPr>
          <w:rFonts w:ascii="TimesNewRomanPSMT" w:hAnsi="TimesNewRomanPSMT"/>
          <w:szCs w:val="22"/>
          <w:lang w:val="en-US" w:bidi="x-none"/>
        </w:rPr>
        <w:t>1. Diseases, 2. Formulations, 3. Treatments, 4. Herbs</w:t>
      </w:r>
      <w:r w:rsidR="00EF092F">
        <w:rPr>
          <w:rFonts w:ascii="TimesNewRomanPSMT" w:hAnsi="TimesNewRomanPSMT"/>
          <w:szCs w:val="22"/>
          <w:lang w:val="en-US" w:bidi="x-none"/>
        </w:rPr>
        <w:t>.</w:t>
      </w:r>
      <w:r w:rsidR="00EF092F">
        <w:rPr>
          <w:rFonts w:ascii="TimesNewRomanPSMT" w:hAnsi="TimesNewRomanPSMT"/>
          <w:szCs w:val="22"/>
          <w:lang w:val="en-US" w:bidi="x-none"/>
        </w:rPr>
        <w:br/>
      </w:r>
      <w:r w:rsidR="00F850F7">
        <w:rPr>
          <w:rFonts w:ascii="TimesNewRomanPSMT" w:hAnsi="TimesNewRomanPSMT"/>
          <w:szCs w:val="22"/>
          <w:lang w:val="en-US" w:bidi="x-none"/>
        </w:rPr>
        <w:t>10</w:t>
      </w:r>
      <w:r w:rsidR="00F850F7" w:rsidRPr="00C70AB1">
        <w:rPr>
          <w:rFonts w:ascii="TimesNewRomanPSMT" w:hAnsi="TimesNewRomanPSMT"/>
          <w:szCs w:val="22"/>
          <w:lang w:val="en-US" w:bidi="x-none"/>
        </w:rPr>
        <w:t>0%</w:t>
      </w:r>
      <w:r w:rsidR="00F850F7">
        <w:rPr>
          <w:rFonts w:ascii="TimesNewRomanPSMT" w:hAnsi="TimesNewRomanPSMT"/>
          <w:szCs w:val="22"/>
          <w:lang w:val="en-US" w:bidi="x-none"/>
        </w:rPr>
        <w:t xml:space="preserve"> </w:t>
      </w:r>
      <w:r w:rsidR="007867B6">
        <w:rPr>
          <w:rFonts w:ascii="TimesNewRomanPSMT" w:hAnsi="TimesNewRomanPSMT"/>
          <w:szCs w:val="22"/>
          <w:lang w:val="en-US" w:bidi="x-none"/>
        </w:rPr>
        <w:t>competency is</w:t>
      </w:r>
      <w:r w:rsidRPr="00C70AB1">
        <w:rPr>
          <w:rFonts w:ascii="TimesNewRomanPSMT" w:hAnsi="TimesNewRomanPSMT"/>
          <w:szCs w:val="22"/>
          <w:lang w:val="en-US" w:bidi="x-none"/>
        </w:rPr>
        <w:t xml:space="preserve"> </w:t>
      </w:r>
      <w:r w:rsidR="00F850F7">
        <w:rPr>
          <w:rFonts w:ascii="TimesNewRomanPSMT" w:hAnsi="TimesNewRomanPSMT"/>
          <w:szCs w:val="22"/>
          <w:lang w:val="en-US" w:bidi="x-none"/>
        </w:rPr>
        <w:t>required.</w:t>
      </w:r>
      <w:r w:rsidR="00423083">
        <w:rPr>
          <w:rFonts w:ascii="TimesNewRomanPSMT" w:hAnsi="TimesNewRomanPSMT"/>
          <w:szCs w:val="22"/>
          <w:lang w:val="en-US" w:bidi="x-none"/>
        </w:rPr>
        <w:t xml:space="preserve"> (Learners </w:t>
      </w:r>
      <w:proofErr w:type="gramStart"/>
      <w:r w:rsidR="00423083">
        <w:rPr>
          <w:rFonts w:ascii="TimesNewRomanPSMT" w:hAnsi="TimesNewRomanPSMT"/>
          <w:szCs w:val="22"/>
          <w:lang w:val="en-US" w:bidi="x-none"/>
        </w:rPr>
        <w:t>are able to</w:t>
      </w:r>
      <w:proofErr w:type="gramEnd"/>
      <w:r w:rsidR="00423083">
        <w:rPr>
          <w:rFonts w:ascii="TimesNewRomanPSMT" w:hAnsi="TimesNewRomanPSMT"/>
          <w:szCs w:val="22"/>
          <w:lang w:val="en-US" w:bidi="x-none"/>
        </w:rPr>
        <w:t xml:space="preserve"> re-sit </w:t>
      </w:r>
      <w:r w:rsidR="00EF092F">
        <w:rPr>
          <w:rFonts w:ascii="TimesNewRomanPSMT" w:hAnsi="TimesNewRomanPSMT"/>
          <w:szCs w:val="22"/>
          <w:lang w:val="en-US" w:bidi="x-none"/>
        </w:rPr>
        <w:t xml:space="preserve">their final </w:t>
      </w:r>
      <w:r w:rsidR="00423083">
        <w:rPr>
          <w:rFonts w:ascii="TimesNewRomanPSMT" w:hAnsi="TimesNewRomanPSMT"/>
          <w:szCs w:val="22"/>
          <w:lang w:val="en-US" w:bidi="x-none"/>
        </w:rPr>
        <w:t xml:space="preserve">exams) </w:t>
      </w:r>
    </w:p>
    <w:p w14:paraId="33CB2EA0" w14:textId="3CED9689" w:rsidR="00752105" w:rsidRPr="00C70AB1" w:rsidRDefault="00A659DB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szCs w:val="22"/>
          <w:lang w:val="en-US" w:bidi="x-none"/>
        </w:rPr>
      </w:pPr>
      <w:r>
        <w:rPr>
          <w:rFonts w:ascii="TimesNewRomanPSMT" w:hAnsi="TimesNewRomanPSMT"/>
          <w:b/>
          <w:i/>
          <w:szCs w:val="22"/>
          <w:lang w:val="en-US" w:bidi="x-none"/>
        </w:rPr>
        <w:br/>
      </w:r>
      <w:r w:rsidR="00752105" w:rsidRPr="00C70AB1">
        <w:rPr>
          <w:rFonts w:ascii="TimesNewRomanPSMT" w:hAnsi="TimesNewRomanPSMT"/>
          <w:b/>
          <w:i/>
          <w:szCs w:val="22"/>
          <w:lang w:val="en-US" w:bidi="x-none"/>
        </w:rPr>
        <w:t xml:space="preserve">Observational Examination </w:t>
      </w:r>
      <w:r w:rsidR="00752105" w:rsidRPr="00C70AB1">
        <w:rPr>
          <w:rFonts w:ascii="TimesNewRomanPSMT" w:hAnsi="TimesNewRomanPSMT"/>
          <w:b/>
          <w:i/>
          <w:szCs w:val="22"/>
          <w:lang w:val="en-US" w:bidi="x-none"/>
        </w:rPr>
        <w:br/>
      </w:r>
      <w:r w:rsidR="00752105" w:rsidRPr="00C70AB1">
        <w:rPr>
          <w:rFonts w:ascii="TimesNewRomanPSMT" w:hAnsi="TimesNewRomanPSMT"/>
          <w:szCs w:val="22"/>
          <w:lang w:val="en-US" w:bidi="x-none"/>
        </w:rPr>
        <w:t xml:space="preserve">There are also Observational </w:t>
      </w:r>
      <w:r w:rsidR="003D735E">
        <w:rPr>
          <w:rFonts w:ascii="TimesNewRomanPSMT" w:hAnsi="TimesNewRomanPSMT"/>
          <w:szCs w:val="22"/>
          <w:lang w:val="en-US" w:bidi="x-none"/>
        </w:rPr>
        <w:t>E</w:t>
      </w:r>
      <w:r w:rsidR="00752105" w:rsidRPr="00C70AB1">
        <w:rPr>
          <w:rFonts w:ascii="TimesNewRomanPSMT" w:hAnsi="TimesNewRomanPSMT"/>
          <w:szCs w:val="22"/>
          <w:lang w:val="en-US" w:bidi="x-none"/>
        </w:rPr>
        <w:t>xaminations</w:t>
      </w:r>
      <w:r w:rsidR="00515BA7">
        <w:rPr>
          <w:rFonts w:ascii="TimesNewRomanPSMT" w:hAnsi="TimesNewRomanPSMT"/>
          <w:szCs w:val="22"/>
          <w:lang w:val="en-US" w:bidi="x-none"/>
        </w:rPr>
        <w:t xml:space="preserve"> and Assessment</w:t>
      </w:r>
      <w:r w:rsidR="00752105" w:rsidRPr="00C70AB1">
        <w:rPr>
          <w:rFonts w:ascii="TimesNewRomanPSMT" w:hAnsi="TimesNewRomanPSMT"/>
          <w:szCs w:val="22"/>
          <w:lang w:val="en-US" w:bidi="x-none"/>
        </w:rPr>
        <w:t xml:space="preserve"> to demonstrate skills and knowledge in: </w:t>
      </w:r>
    </w:p>
    <w:p w14:paraId="14C87AC2" w14:textId="77777777" w:rsidR="00752105" w:rsidRPr="00C70AB1" w:rsidRDefault="00752105" w:rsidP="00752105">
      <w:pPr>
        <w:keepNext w:val="0"/>
        <w:keepLines w:val="0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szCs w:val="22"/>
          <w:lang w:val="en-US" w:bidi="x-none"/>
        </w:rPr>
      </w:pPr>
      <w:r w:rsidRPr="00C70AB1">
        <w:rPr>
          <w:rFonts w:ascii="TimesNewRomanPSMT" w:hAnsi="TimesNewRomanPSMT"/>
          <w:szCs w:val="22"/>
          <w:lang w:val="en-US" w:bidi="x-none"/>
        </w:rPr>
        <w:t xml:space="preserve">Conducting Ayurvedic Lifestyle Consultations </w:t>
      </w:r>
    </w:p>
    <w:p w14:paraId="6A1A14A7" w14:textId="561F0A95" w:rsidR="00752105" w:rsidRPr="00C70AB1" w:rsidRDefault="00752105" w:rsidP="00752105">
      <w:pPr>
        <w:keepNext w:val="0"/>
        <w:keepLines w:val="0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szCs w:val="22"/>
          <w:lang w:val="en-US" w:bidi="x-none"/>
        </w:rPr>
      </w:pPr>
      <w:r w:rsidRPr="00C70AB1">
        <w:rPr>
          <w:rFonts w:ascii="TimesNewRomanPSMT" w:hAnsi="TimesNewRomanPSMT"/>
          <w:szCs w:val="22"/>
          <w:lang w:val="en-US" w:bidi="x-none"/>
        </w:rPr>
        <w:t xml:space="preserve">Conducting </w:t>
      </w:r>
      <w:r w:rsidR="00491A1A">
        <w:rPr>
          <w:rFonts w:ascii="TimesNewRomanPSMT" w:hAnsi="TimesNewRomanPSMT"/>
          <w:szCs w:val="22"/>
          <w:lang w:val="en-US" w:bidi="x-none"/>
        </w:rPr>
        <w:t>Ayurvedic treatments</w:t>
      </w:r>
    </w:p>
    <w:p w14:paraId="05974302" w14:textId="483E5EE3" w:rsidR="00752105" w:rsidRPr="00C70AB1" w:rsidRDefault="00491A1A" w:rsidP="00752105">
      <w:pPr>
        <w:keepNext w:val="0"/>
        <w:keepLines w:val="0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szCs w:val="22"/>
          <w:lang w:val="en-US" w:bidi="x-none"/>
        </w:rPr>
      </w:pPr>
      <w:r>
        <w:rPr>
          <w:rFonts w:ascii="TimesNewRomanPSMT" w:hAnsi="TimesNewRomanPSMT"/>
          <w:szCs w:val="22"/>
          <w:lang w:val="en-US" w:bidi="x-none"/>
        </w:rPr>
        <w:t>Prepare and dispense Ayurvedic medicine</w:t>
      </w:r>
    </w:p>
    <w:p w14:paraId="16F24C44" w14:textId="638D102E" w:rsidR="00752105" w:rsidRPr="00C944E8" w:rsidRDefault="00491A1A" w:rsidP="00752105">
      <w:pPr>
        <w:keepNext w:val="0"/>
        <w:keepLines w:val="0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b/>
          <w:i/>
          <w:szCs w:val="22"/>
          <w:lang w:val="en-US" w:bidi="x-none"/>
        </w:rPr>
      </w:pPr>
      <w:r>
        <w:rPr>
          <w:rFonts w:ascii="TimesNewRomanPSMT" w:hAnsi="TimesNewRomanPSMT"/>
          <w:szCs w:val="22"/>
          <w:lang w:val="en-US" w:bidi="x-none"/>
        </w:rPr>
        <w:t>Diagnosing within an Ayurvedic framework</w:t>
      </w:r>
      <w:r w:rsidR="00752105" w:rsidRPr="00C944E8">
        <w:rPr>
          <w:rFonts w:ascii="TimesNewRomanPSMT" w:hAnsi="TimesNewRomanPSMT"/>
          <w:b/>
          <w:i/>
          <w:szCs w:val="22"/>
          <w:lang w:val="en-US" w:bidi="x-none"/>
        </w:rPr>
        <w:br/>
      </w:r>
    </w:p>
    <w:p w14:paraId="68648A71" w14:textId="77777777" w:rsidR="00752105" w:rsidRPr="00C944E8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b/>
          <w:i/>
          <w:szCs w:val="22"/>
          <w:lang w:val="en-US" w:bidi="x-none"/>
        </w:rPr>
      </w:pPr>
      <w:r w:rsidRPr="00C944E8">
        <w:rPr>
          <w:rFonts w:ascii="TimesNewRomanPSMT" w:hAnsi="TimesNewRomanPSMT"/>
          <w:b/>
          <w:i/>
          <w:szCs w:val="22"/>
          <w:lang w:val="en-US" w:bidi="x-none"/>
        </w:rPr>
        <w:t>Health Institute Austral</w:t>
      </w:r>
      <w:r w:rsidR="000975FE">
        <w:rPr>
          <w:rFonts w:ascii="TimesNewRomanPSMT" w:hAnsi="TimesNewRomanPSMT"/>
          <w:b/>
          <w:i/>
          <w:szCs w:val="22"/>
          <w:lang w:val="en-US" w:bidi="x-none"/>
        </w:rPr>
        <w:t>asia</w:t>
      </w:r>
      <w:r w:rsidRPr="00C944E8">
        <w:rPr>
          <w:rFonts w:ascii="TimesNewRomanPSMT" w:hAnsi="TimesNewRomanPSMT"/>
          <w:b/>
          <w:i/>
          <w:szCs w:val="22"/>
          <w:lang w:val="en-US" w:bidi="x-none"/>
        </w:rPr>
        <w:t>’s Principles of Assessment</w:t>
      </w:r>
    </w:p>
    <w:p w14:paraId="742004AA" w14:textId="77777777" w:rsidR="00752105" w:rsidRPr="00C944E8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szCs w:val="22"/>
          <w:lang w:val="en-US" w:bidi="x-none"/>
        </w:rPr>
      </w:pPr>
      <w:r w:rsidRPr="00C944E8">
        <w:rPr>
          <w:rFonts w:ascii="TimesNewRomanPSMT" w:hAnsi="TimesNewRomanPSMT"/>
          <w:b/>
          <w:szCs w:val="22"/>
          <w:lang w:val="en-US" w:bidi="x-none"/>
        </w:rPr>
        <w:t>Fairness</w:t>
      </w:r>
      <w:r w:rsidRPr="00C944E8">
        <w:rPr>
          <w:rFonts w:ascii="TimesNewRomanPSMT" w:hAnsi="TimesNewRomanPSMT"/>
          <w:szCs w:val="22"/>
          <w:lang w:val="en-US" w:bidi="x-none"/>
        </w:rPr>
        <w:t xml:space="preserve"> The individual learner’s needs are considered in the assessment process.</w:t>
      </w:r>
      <w:r w:rsidRPr="00C944E8">
        <w:rPr>
          <w:rFonts w:ascii="TimesNewRomanPSMT" w:hAnsi="TimesNewRomanPSMT"/>
          <w:szCs w:val="22"/>
          <w:lang w:val="en-US" w:bidi="x-none"/>
        </w:rPr>
        <w:br/>
        <w:t xml:space="preserve">• Where appropriate, reasonable adjustments are applied to </w:t>
      </w:r>
      <w:proofErr w:type="gramStart"/>
      <w:r w:rsidRPr="00C944E8">
        <w:rPr>
          <w:rFonts w:ascii="TimesNewRomanPSMT" w:hAnsi="TimesNewRomanPSMT"/>
          <w:szCs w:val="22"/>
          <w:lang w:val="en-US" w:bidi="x-none"/>
        </w:rPr>
        <w:t>take into account</w:t>
      </w:r>
      <w:proofErr w:type="gramEnd"/>
      <w:r w:rsidRPr="00C944E8">
        <w:rPr>
          <w:rFonts w:ascii="TimesNewRomanPSMT" w:hAnsi="TimesNewRomanPSMT"/>
          <w:szCs w:val="22"/>
          <w:lang w:val="en-US" w:bidi="x-none"/>
        </w:rPr>
        <w:t xml:space="preserve"> the individual learner’s needs.</w:t>
      </w:r>
    </w:p>
    <w:p w14:paraId="0B5FD204" w14:textId="77777777" w:rsidR="00752105" w:rsidRPr="00C944E8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szCs w:val="22"/>
          <w:lang w:val="en-US" w:bidi="x-none"/>
        </w:rPr>
      </w:pPr>
      <w:r w:rsidRPr="00C944E8">
        <w:rPr>
          <w:rFonts w:ascii="TimesNewRomanPSMT" w:hAnsi="TimesNewRomanPSMT"/>
          <w:b/>
          <w:szCs w:val="22"/>
          <w:lang w:val="en-US" w:bidi="x-none"/>
        </w:rPr>
        <w:t>Flexibility</w:t>
      </w:r>
      <w:r w:rsidRPr="00C944E8">
        <w:rPr>
          <w:rFonts w:ascii="TimesNewRomanPSMT" w:hAnsi="TimesNewRomanPSMT"/>
          <w:szCs w:val="22"/>
          <w:lang w:val="en-US" w:bidi="x-none"/>
        </w:rPr>
        <w:t xml:space="preserve"> Assessment is flexible to the individual learner </w:t>
      </w:r>
      <w:proofErr w:type="gramStart"/>
      <w:r w:rsidRPr="00C944E8">
        <w:rPr>
          <w:rFonts w:ascii="TimesNewRomanPSMT" w:hAnsi="TimesNewRomanPSMT"/>
          <w:szCs w:val="22"/>
          <w:lang w:val="en-US" w:bidi="x-none"/>
        </w:rPr>
        <w:t>by:</w:t>
      </w:r>
      <w:proofErr w:type="gramEnd"/>
      <w:r w:rsidRPr="00C944E8">
        <w:rPr>
          <w:rFonts w:ascii="TimesNewRomanPSMT" w:hAnsi="TimesNewRomanPSMT"/>
          <w:szCs w:val="22"/>
          <w:lang w:val="en-US" w:bidi="x-none"/>
        </w:rPr>
        <w:t xml:space="preserve"> reflecting the learner’s needs</w:t>
      </w:r>
    </w:p>
    <w:p w14:paraId="7608986D" w14:textId="77777777" w:rsidR="00752105" w:rsidRPr="00C944E8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szCs w:val="22"/>
          <w:lang w:val="en-US" w:bidi="x-none"/>
        </w:rPr>
      </w:pPr>
      <w:r w:rsidRPr="00C944E8">
        <w:rPr>
          <w:rFonts w:ascii="TimesNewRomanPSMT" w:hAnsi="TimesNewRomanPSMT"/>
          <w:b/>
          <w:szCs w:val="22"/>
          <w:lang w:val="en-US" w:bidi="x-none"/>
        </w:rPr>
        <w:t>Validity</w:t>
      </w:r>
      <w:r w:rsidRPr="00C944E8">
        <w:rPr>
          <w:rFonts w:ascii="TimesNewRomanPSMT" w:hAnsi="TimesNewRomanPSMT"/>
          <w:szCs w:val="22"/>
          <w:lang w:val="en-US" w:bidi="x-none"/>
        </w:rPr>
        <w:t xml:space="preserve"> Any assessment decision is justified, based on the evidence of performance of the individual learner. • assessment against the unit/s of competency and the associated assessment requirements covers the broad range of skills and knowledge that are essential to competent performance</w:t>
      </w:r>
    </w:p>
    <w:p w14:paraId="42CC778C" w14:textId="77777777" w:rsidR="005E3C17" w:rsidRPr="005E3C17" w:rsidRDefault="00752105" w:rsidP="005E3C17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szCs w:val="22"/>
          <w:lang w:val="en-US" w:bidi="x-none"/>
        </w:rPr>
      </w:pPr>
      <w:r w:rsidRPr="00C944E8">
        <w:rPr>
          <w:rFonts w:ascii="TimesNewRomanPSMT" w:hAnsi="TimesNewRomanPSMT"/>
          <w:b/>
          <w:szCs w:val="22"/>
          <w:lang w:val="en-US" w:bidi="x-none"/>
        </w:rPr>
        <w:t>Reliability</w:t>
      </w:r>
      <w:r w:rsidRPr="00C944E8">
        <w:rPr>
          <w:rFonts w:ascii="TimesNewRomanPSMT" w:hAnsi="TimesNewRomanPSMT"/>
          <w:szCs w:val="22"/>
          <w:lang w:val="en-US" w:bidi="x-none"/>
        </w:rPr>
        <w:t xml:space="preserve"> Evidence presented for assessment is consistently interpreted and assessment results are comparable irrespective of the assessor conducting the assessment.</w:t>
      </w:r>
    </w:p>
    <w:p w14:paraId="4F232B4C" w14:textId="77777777" w:rsidR="003545D5" w:rsidRPr="003545D5" w:rsidRDefault="00752105" w:rsidP="003545D5">
      <w:pPr>
        <w:pStyle w:val="SuperHeading"/>
        <w:rPr>
          <w:rFonts w:ascii="Times" w:hAnsi="Times"/>
          <w:sz w:val="28"/>
          <w:szCs w:val="28"/>
        </w:rPr>
      </w:pPr>
      <w:r w:rsidRPr="005E3C17">
        <w:br w:type="page"/>
      </w:r>
      <w:r w:rsidRPr="003545D5">
        <w:rPr>
          <w:rFonts w:ascii="Times" w:hAnsi="Times"/>
          <w:sz w:val="28"/>
          <w:szCs w:val="28"/>
        </w:rPr>
        <w:lastRenderedPageBreak/>
        <w:t>Assessment plan</w:t>
      </w:r>
      <w:r w:rsidR="003545D5" w:rsidRPr="003545D5">
        <w:rPr>
          <w:rFonts w:ascii="Times" w:hAnsi="Times"/>
          <w:sz w:val="28"/>
          <w:szCs w:val="28"/>
        </w:rPr>
        <w:t xml:space="preserve"> for HLTAYV006 Take cases within Ayurvedic framework </w:t>
      </w:r>
    </w:p>
    <w:p w14:paraId="2A68220C" w14:textId="1340ECC9" w:rsidR="00752105" w:rsidRPr="007D45F3" w:rsidRDefault="00752105" w:rsidP="00752105">
      <w:pPr>
        <w:pStyle w:val="SuperHeading"/>
        <w:rPr>
          <w:rFonts w:ascii="Times" w:hAnsi="Times"/>
        </w:rPr>
      </w:pPr>
    </w:p>
    <w:p w14:paraId="77EEF029" w14:textId="77777777" w:rsidR="00752105" w:rsidRPr="007D45F3" w:rsidRDefault="00752105" w:rsidP="00752105">
      <w:pPr>
        <w:pStyle w:val="BodyText"/>
        <w:rPr>
          <w:rFonts w:ascii="Times" w:hAnsi="Times"/>
        </w:rPr>
      </w:pPr>
    </w:p>
    <w:p w14:paraId="248051E0" w14:textId="77777777" w:rsidR="00752105" w:rsidRPr="003545D5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  <w:sz w:val="28"/>
          <w:szCs w:val="28"/>
          <w:lang w:val="en-US" w:bidi="x-none"/>
        </w:rPr>
      </w:pPr>
      <w:r w:rsidRPr="003545D5">
        <w:rPr>
          <w:rFonts w:ascii="Times" w:hAnsi="Times"/>
          <w:b/>
          <w:sz w:val="28"/>
          <w:szCs w:val="28"/>
          <w:lang w:val="en-US"/>
        </w:rPr>
        <w:t>Task 1 (knowledge)</w:t>
      </w:r>
    </w:p>
    <w:p w14:paraId="69D1D750" w14:textId="455680F2" w:rsidR="00752105" w:rsidRPr="007D45F3" w:rsidRDefault="00752105" w:rsidP="00752105">
      <w:pPr>
        <w:keepNext w:val="0"/>
        <w:keepLines w:val="0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  <w:sz w:val="24"/>
          <w:szCs w:val="24"/>
          <w:lang w:val="en-US" w:bidi="x-none"/>
        </w:rPr>
      </w:pPr>
      <w:r w:rsidRPr="007D45F3">
        <w:rPr>
          <w:rFonts w:ascii="Times" w:hAnsi="Times"/>
          <w:sz w:val="24"/>
          <w:szCs w:val="24"/>
          <w:lang w:val="en-US" w:bidi="x-none"/>
        </w:rPr>
        <w:t xml:space="preserve">Complete all </w:t>
      </w:r>
      <w:r w:rsidR="00D235EB">
        <w:rPr>
          <w:rFonts w:ascii="Times" w:hAnsi="Times"/>
          <w:sz w:val="24"/>
          <w:szCs w:val="24"/>
          <w:lang w:val="en-US" w:bidi="x-none"/>
        </w:rPr>
        <w:t>13</w:t>
      </w:r>
      <w:r w:rsidRPr="007D45F3">
        <w:rPr>
          <w:rFonts w:ascii="Times" w:hAnsi="Times"/>
          <w:sz w:val="24"/>
          <w:szCs w:val="24"/>
          <w:lang w:val="en-US" w:bidi="x-none"/>
        </w:rPr>
        <w:t xml:space="preserve"> </w:t>
      </w:r>
      <w:r w:rsidR="00D235EB">
        <w:rPr>
          <w:rFonts w:ascii="Times" w:hAnsi="Times"/>
          <w:sz w:val="24"/>
          <w:szCs w:val="24"/>
          <w:lang w:val="en-US" w:bidi="x-none"/>
        </w:rPr>
        <w:t xml:space="preserve">Common </w:t>
      </w:r>
      <w:r w:rsidRPr="007D45F3">
        <w:rPr>
          <w:rFonts w:ascii="Times" w:hAnsi="Times"/>
          <w:sz w:val="24"/>
          <w:szCs w:val="24"/>
          <w:lang w:val="en-US" w:bidi="x-none"/>
        </w:rPr>
        <w:t xml:space="preserve">Units </w:t>
      </w:r>
    </w:p>
    <w:p w14:paraId="323E0935" w14:textId="7E265697" w:rsidR="00752105" w:rsidRPr="007D45F3" w:rsidRDefault="00752105" w:rsidP="00752105">
      <w:pPr>
        <w:keepNext w:val="0"/>
        <w:keepLines w:val="0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  <w:sz w:val="24"/>
          <w:szCs w:val="24"/>
          <w:lang w:val="en-US" w:bidi="x-none"/>
        </w:rPr>
      </w:pPr>
      <w:r w:rsidRPr="007D45F3">
        <w:rPr>
          <w:rFonts w:ascii="Times" w:hAnsi="Times"/>
          <w:sz w:val="24"/>
          <w:szCs w:val="24"/>
          <w:lang w:val="en-US" w:bidi="x-none"/>
        </w:rPr>
        <w:t xml:space="preserve">Complete </w:t>
      </w:r>
      <w:r w:rsidR="003545D5">
        <w:rPr>
          <w:rFonts w:ascii="Times" w:hAnsi="Times"/>
          <w:sz w:val="24"/>
          <w:szCs w:val="24"/>
          <w:lang w:val="en-US" w:bidi="x-none"/>
        </w:rPr>
        <w:t xml:space="preserve">the </w:t>
      </w:r>
      <w:r w:rsidR="00D235EB">
        <w:rPr>
          <w:rFonts w:ascii="Times" w:hAnsi="Times"/>
          <w:sz w:val="24"/>
          <w:szCs w:val="24"/>
          <w:lang w:val="en-US" w:bidi="x-none"/>
        </w:rPr>
        <w:t>12</w:t>
      </w:r>
      <w:r w:rsidR="003545D5">
        <w:rPr>
          <w:rFonts w:ascii="Times" w:hAnsi="Times"/>
          <w:sz w:val="24"/>
          <w:szCs w:val="24"/>
          <w:lang w:val="en-US" w:bidi="x-none"/>
        </w:rPr>
        <w:t xml:space="preserve"> </w:t>
      </w:r>
      <w:r w:rsidRPr="007D45F3">
        <w:rPr>
          <w:rFonts w:ascii="Times" w:hAnsi="Times"/>
          <w:sz w:val="24"/>
          <w:szCs w:val="24"/>
          <w:lang w:val="en-US" w:bidi="x-none"/>
        </w:rPr>
        <w:t xml:space="preserve">Core Ayurvedic </w:t>
      </w:r>
      <w:r w:rsidR="003545D5">
        <w:rPr>
          <w:rFonts w:ascii="Times" w:hAnsi="Times"/>
          <w:sz w:val="24"/>
          <w:szCs w:val="24"/>
          <w:lang w:val="en-US" w:bidi="x-none"/>
        </w:rPr>
        <w:t>units</w:t>
      </w:r>
      <w:r w:rsidRPr="007D45F3">
        <w:rPr>
          <w:rFonts w:ascii="Times" w:hAnsi="Times"/>
          <w:sz w:val="24"/>
          <w:szCs w:val="24"/>
          <w:lang w:val="en-US" w:bidi="x-none"/>
        </w:rPr>
        <w:t xml:space="preserve"> (</w:t>
      </w:r>
      <w:r w:rsidR="00D235EB">
        <w:rPr>
          <w:rFonts w:ascii="Times" w:hAnsi="Times"/>
          <w:sz w:val="24"/>
          <w:szCs w:val="24"/>
          <w:lang w:val="en-US" w:bidi="x-none"/>
        </w:rPr>
        <w:t xml:space="preserve">covered in manuals - </w:t>
      </w:r>
      <w:r w:rsidRPr="007D45F3">
        <w:rPr>
          <w:rFonts w:ascii="Times" w:hAnsi="Times"/>
          <w:sz w:val="24"/>
          <w:szCs w:val="24"/>
          <w:lang w:val="en-US" w:bidi="x-none"/>
        </w:rPr>
        <w:t>Courses 1 through to 1</w:t>
      </w:r>
      <w:r w:rsidR="003545D5">
        <w:rPr>
          <w:rFonts w:ascii="Times" w:hAnsi="Times"/>
          <w:sz w:val="24"/>
          <w:szCs w:val="24"/>
          <w:lang w:val="en-US" w:bidi="x-none"/>
        </w:rPr>
        <w:t>6</w:t>
      </w:r>
      <w:r w:rsidRPr="007D45F3">
        <w:rPr>
          <w:rFonts w:ascii="Times" w:hAnsi="Times"/>
          <w:sz w:val="24"/>
          <w:szCs w:val="24"/>
          <w:lang w:val="en-US" w:bidi="x-none"/>
        </w:rPr>
        <w:t>)</w:t>
      </w:r>
    </w:p>
    <w:p w14:paraId="10F3F45F" w14:textId="3040FC59" w:rsidR="00752105" w:rsidRPr="007D45F3" w:rsidRDefault="00752105" w:rsidP="00752105">
      <w:pPr>
        <w:keepNext w:val="0"/>
        <w:keepLines w:val="0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  <w:sz w:val="24"/>
          <w:szCs w:val="24"/>
          <w:lang w:val="en-US" w:bidi="x-none"/>
        </w:rPr>
      </w:pPr>
      <w:r w:rsidRPr="007D45F3">
        <w:rPr>
          <w:rFonts w:ascii="Times" w:hAnsi="Times"/>
          <w:sz w:val="24"/>
          <w:szCs w:val="24"/>
          <w:lang w:val="en-US" w:bidi="x-none"/>
        </w:rPr>
        <w:t>Complete theoretical assignments</w:t>
      </w:r>
      <w:r w:rsidR="00310288">
        <w:rPr>
          <w:rFonts w:ascii="Times" w:hAnsi="Times"/>
          <w:sz w:val="24"/>
          <w:szCs w:val="24"/>
          <w:lang w:val="en-US" w:bidi="x-none"/>
        </w:rPr>
        <w:t xml:space="preserve">, research, </w:t>
      </w:r>
      <w:proofErr w:type="gramStart"/>
      <w:r w:rsidR="00310288">
        <w:rPr>
          <w:rFonts w:ascii="Times" w:hAnsi="Times"/>
          <w:sz w:val="24"/>
          <w:szCs w:val="24"/>
          <w:lang w:val="en-US" w:bidi="x-none"/>
        </w:rPr>
        <w:t>homework</w:t>
      </w:r>
      <w:proofErr w:type="gramEnd"/>
      <w:r w:rsidRPr="007D45F3">
        <w:rPr>
          <w:rFonts w:ascii="Times" w:hAnsi="Times"/>
          <w:sz w:val="24"/>
          <w:szCs w:val="24"/>
          <w:lang w:val="en-US" w:bidi="x-none"/>
        </w:rPr>
        <w:t xml:space="preserve"> and exams</w:t>
      </w:r>
      <w:r w:rsidR="00EA5D6B">
        <w:rPr>
          <w:rFonts w:ascii="Times" w:hAnsi="Times"/>
          <w:sz w:val="24"/>
          <w:szCs w:val="24"/>
          <w:lang w:val="en-US" w:bidi="x-none"/>
        </w:rPr>
        <w:t xml:space="preserve"> as prescribed for each unit, which is available online.</w:t>
      </w:r>
    </w:p>
    <w:p w14:paraId="79F2AA3D" w14:textId="481DAD09" w:rsidR="006E7EE1" w:rsidRDefault="00752105" w:rsidP="00752105">
      <w:pPr>
        <w:keepNext w:val="0"/>
        <w:keepLines w:val="0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  <w:sz w:val="24"/>
          <w:szCs w:val="24"/>
          <w:lang w:val="en-US" w:bidi="x-none"/>
        </w:rPr>
      </w:pPr>
      <w:r w:rsidRPr="007D45F3">
        <w:rPr>
          <w:rFonts w:ascii="Times" w:hAnsi="Times"/>
          <w:sz w:val="24"/>
          <w:szCs w:val="24"/>
          <w:lang w:val="en-US" w:bidi="x-none"/>
        </w:rPr>
        <w:t>Attend lectures and tutorials (fill in Contact diary</w:t>
      </w:r>
      <w:r w:rsidR="006E7EE1">
        <w:rPr>
          <w:rFonts w:ascii="Times" w:hAnsi="Times"/>
          <w:sz w:val="24"/>
          <w:szCs w:val="24"/>
          <w:lang w:val="en-US" w:bidi="x-none"/>
        </w:rPr>
        <w:t>, for international students only</w:t>
      </w:r>
      <w:r w:rsidRPr="007D45F3">
        <w:rPr>
          <w:rFonts w:ascii="Times" w:hAnsi="Times"/>
          <w:sz w:val="24"/>
          <w:szCs w:val="24"/>
          <w:lang w:val="en-US" w:bidi="x-none"/>
        </w:rPr>
        <w:t>)</w:t>
      </w:r>
    </w:p>
    <w:p w14:paraId="6D79DC2B" w14:textId="083BF525" w:rsidR="00752105" w:rsidRPr="007D45F3" w:rsidRDefault="006E7EE1" w:rsidP="00752105">
      <w:pPr>
        <w:keepNext w:val="0"/>
        <w:keepLines w:val="0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  <w:sz w:val="24"/>
          <w:szCs w:val="24"/>
          <w:lang w:val="en-US" w:bidi="x-none"/>
        </w:rPr>
      </w:pPr>
      <w:r>
        <w:rPr>
          <w:rFonts w:ascii="Times" w:hAnsi="Times"/>
          <w:sz w:val="24"/>
          <w:szCs w:val="24"/>
          <w:lang w:val="en-US" w:bidi="x-none"/>
        </w:rPr>
        <w:t>Phone tutorials conducted</w:t>
      </w:r>
      <w:r w:rsidR="00EA5D6B">
        <w:rPr>
          <w:rFonts w:ascii="Times" w:hAnsi="Times"/>
          <w:sz w:val="24"/>
          <w:szCs w:val="24"/>
          <w:lang w:val="en-US" w:bidi="x-none"/>
        </w:rPr>
        <w:t xml:space="preserve">, </w:t>
      </w:r>
      <w:r w:rsidR="00D235EB">
        <w:rPr>
          <w:rFonts w:ascii="Times" w:hAnsi="Times"/>
          <w:sz w:val="24"/>
          <w:szCs w:val="24"/>
          <w:lang w:val="en-US" w:bidi="x-none"/>
        </w:rPr>
        <w:t xml:space="preserve">streaming, </w:t>
      </w:r>
      <w:r w:rsidR="00DA3B0F">
        <w:rPr>
          <w:rFonts w:ascii="Times" w:hAnsi="Times"/>
          <w:sz w:val="24"/>
          <w:szCs w:val="24"/>
          <w:lang w:val="en-US" w:bidi="x-none"/>
        </w:rPr>
        <w:t xml:space="preserve">will be advised </w:t>
      </w:r>
      <w:r w:rsidR="002B78AA">
        <w:rPr>
          <w:rFonts w:ascii="Times" w:hAnsi="Times"/>
          <w:sz w:val="24"/>
          <w:szCs w:val="24"/>
          <w:lang w:val="en-US" w:bidi="x-none"/>
        </w:rPr>
        <w:t xml:space="preserve">by email </w:t>
      </w:r>
      <w:r w:rsidR="00DA3B0F">
        <w:rPr>
          <w:rFonts w:ascii="Times" w:hAnsi="Times"/>
          <w:sz w:val="24"/>
          <w:szCs w:val="24"/>
          <w:lang w:val="en-US" w:bidi="x-none"/>
        </w:rPr>
        <w:t>prior to date</w:t>
      </w:r>
    </w:p>
    <w:p w14:paraId="7700611E" w14:textId="77777777" w:rsidR="00752105" w:rsidRPr="007D45F3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  <w:sz w:val="24"/>
          <w:szCs w:val="24"/>
          <w:lang w:val="en-US" w:bidi="x-none"/>
        </w:rPr>
      </w:pPr>
    </w:p>
    <w:p w14:paraId="649AB3B5" w14:textId="77777777" w:rsidR="00752105" w:rsidRPr="007D45F3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  <w:sz w:val="24"/>
          <w:szCs w:val="24"/>
          <w:lang w:val="en-US" w:bidi="x-none"/>
        </w:rPr>
      </w:pPr>
      <w:r w:rsidRPr="007D45F3">
        <w:rPr>
          <w:rFonts w:ascii="Times" w:hAnsi="Times"/>
          <w:b/>
          <w:sz w:val="32"/>
          <w:lang w:val="en-US"/>
        </w:rPr>
        <w:t>Task 2 (practical)</w:t>
      </w:r>
    </w:p>
    <w:p w14:paraId="2ACBFB68" w14:textId="77777777" w:rsidR="00752105" w:rsidRPr="004D145C" w:rsidRDefault="00752105" w:rsidP="00752105">
      <w:pPr>
        <w:pStyle w:val="BodyText"/>
        <w:numPr>
          <w:ilvl w:val="0"/>
          <w:numId w:val="15"/>
        </w:numPr>
      </w:pPr>
      <w:r w:rsidRPr="004D145C">
        <w:t>Conduct Ayurvedic lifestyle consultations</w:t>
      </w:r>
    </w:p>
    <w:p w14:paraId="21846CCD" w14:textId="0012D982" w:rsidR="00752105" w:rsidRPr="00D438E6" w:rsidRDefault="00752105" w:rsidP="00D438E6">
      <w:pPr>
        <w:pStyle w:val="BodyText"/>
        <w:numPr>
          <w:ilvl w:val="0"/>
          <w:numId w:val="15"/>
        </w:numPr>
        <w:rPr>
          <w:rFonts w:ascii="Times" w:hAnsi="Times"/>
        </w:rPr>
      </w:pPr>
      <w:r w:rsidRPr="004D145C">
        <w:t xml:space="preserve">Conduct Ayurvedic treatments </w:t>
      </w:r>
    </w:p>
    <w:p w14:paraId="704EC2EC" w14:textId="77777777" w:rsidR="00752105" w:rsidRPr="000D4165" w:rsidRDefault="00752105" w:rsidP="00752105">
      <w:pPr>
        <w:pStyle w:val="BodyText"/>
        <w:numPr>
          <w:ilvl w:val="0"/>
          <w:numId w:val="15"/>
        </w:numPr>
        <w:rPr>
          <w:rFonts w:ascii="Times" w:hAnsi="Times"/>
        </w:rPr>
      </w:pPr>
      <w:r w:rsidRPr="0094375E">
        <w:rPr>
          <w:lang w:val="en-US"/>
        </w:rPr>
        <w:t>Complete allocated weekend training, retreats, clinic, practicum</w:t>
      </w:r>
    </w:p>
    <w:p w14:paraId="1898B865" w14:textId="77777777" w:rsidR="00752105" w:rsidRPr="009430B7" w:rsidRDefault="00752105" w:rsidP="00752105">
      <w:pPr>
        <w:pStyle w:val="BodyText"/>
        <w:numPr>
          <w:ilvl w:val="0"/>
          <w:numId w:val="15"/>
        </w:numPr>
        <w:rPr>
          <w:rFonts w:ascii="Times" w:hAnsi="Times"/>
        </w:rPr>
      </w:pPr>
      <w:r w:rsidRPr="0094375E">
        <w:rPr>
          <w:lang w:val="en-US"/>
        </w:rPr>
        <w:t xml:space="preserve">Specific information on each assessment will be </w:t>
      </w:r>
      <w:r w:rsidR="00FD46E7">
        <w:rPr>
          <w:lang w:val="en-US"/>
        </w:rPr>
        <w:t>explained</w:t>
      </w:r>
      <w:r w:rsidRPr="0094375E">
        <w:rPr>
          <w:lang w:val="en-US"/>
        </w:rPr>
        <w:t xml:space="preserve"> to </w:t>
      </w:r>
      <w:r w:rsidR="00FD46E7">
        <w:rPr>
          <w:lang w:val="en-US"/>
        </w:rPr>
        <w:t>learners</w:t>
      </w:r>
      <w:r w:rsidRPr="0094375E">
        <w:rPr>
          <w:lang w:val="en-US"/>
        </w:rPr>
        <w:t xml:space="preserve"> prior to </w:t>
      </w:r>
      <w:r w:rsidR="00FD46E7">
        <w:rPr>
          <w:lang w:val="en-US"/>
        </w:rPr>
        <w:t>each</w:t>
      </w:r>
      <w:r w:rsidRPr="0094375E">
        <w:rPr>
          <w:lang w:val="en-US"/>
        </w:rPr>
        <w:t xml:space="preserve"> assessment date, outlining clear instructions on what is expected in the performance assessment.</w:t>
      </w:r>
    </w:p>
    <w:p w14:paraId="35E6BA75" w14:textId="77777777" w:rsidR="009430B7" w:rsidRPr="007D45F3" w:rsidRDefault="009430B7" w:rsidP="00752105">
      <w:pPr>
        <w:pStyle w:val="BodyText"/>
        <w:numPr>
          <w:ilvl w:val="0"/>
          <w:numId w:val="15"/>
        </w:numPr>
        <w:rPr>
          <w:rFonts w:ascii="Times" w:hAnsi="Times"/>
        </w:rPr>
      </w:pPr>
      <w:r>
        <w:rPr>
          <w:lang w:val="en-US"/>
        </w:rPr>
        <w:t>Performance Tasks for the Common Units are to be completed online and during Practicum.</w:t>
      </w:r>
    </w:p>
    <w:p w14:paraId="6F8BE415" w14:textId="77777777" w:rsidR="00752105" w:rsidRPr="007D45F3" w:rsidRDefault="00752105" w:rsidP="00752105">
      <w:pPr>
        <w:pStyle w:val="Heading1"/>
        <w:rPr>
          <w:rFonts w:ascii="Times" w:hAnsi="Times"/>
        </w:rPr>
      </w:pPr>
      <w:r w:rsidRPr="007D45F3">
        <w:rPr>
          <w:rFonts w:ascii="Times" w:hAnsi="Times"/>
        </w:rPr>
        <w:t>Application</w:t>
      </w:r>
    </w:p>
    <w:p w14:paraId="166B6ACF" w14:textId="77777777" w:rsidR="00D235EB" w:rsidRPr="00D235EB" w:rsidRDefault="00D235EB" w:rsidP="00D235EB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" w:hAnsi="Times"/>
          <w:sz w:val="24"/>
          <w:szCs w:val="22"/>
        </w:rPr>
      </w:pPr>
      <w:r w:rsidRPr="00D235EB">
        <w:rPr>
          <w:rFonts w:ascii="Times" w:hAnsi="Times"/>
          <w:sz w:val="24"/>
          <w:szCs w:val="22"/>
        </w:rPr>
        <w:t xml:space="preserve">This unit describes the skills and knowledge required to determine the broad scope of client needs, make a detailed investigation of </w:t>
      </w:r>
      <w:proofErr w:type="gramStart"/>
      <w:r w:rsidRPr="00D235EB">
        <w:rPr>
          <w:rFonts w:ascii="Times" w:hAnsi="Times"/>
          <w:sz w:val="24"/>
          <w:szCs w:val="22"/>
        </w:rPr>
        <w:t>symptoms</w:t>
      </w:r>
      <w:proofErr w:type="gramEnd"/>
      <w:r w:rsidRPr="00D235EB">
        <w:rPr>
          <w:rFonts w:ascii="Times" w:hAnsi="Times"/>
          <w:sz w:val="24"/>
          <w:szCs w:val="22"/>
        </w:rPr>
        <w:t xml:space="preserve"> and collect other data that informs client diagnosis within an Ayurvedic framework. </w:t>
      </w:r>
    </w:p>
    <w:p w14:paraId="52F04E95" w14:textId="77777777" w:rsidR="00D235EB" w:rsidRDefault="00D235EB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" w:hAnsi="Times"/>
          <w:b/>
          <w:color w:val="000000"/>
          <w:sz w:val="24"/>
          <w:szCs w:val="22"/>
          <w:lang w:val="en-US" w:bidi="x-none"/>
        </w:rPr>
      </w:pPr>
    </w:p>
    <w:p w14:paraId="5E072240" w14:textId="77777777" w:rsidR="00AB0D05" w:rsidRDefault="00AB0D05" w:rsidP="00752105">
      <w:pPr>
        <w:pStyle w:val="Heading1"/>
        <w:rPr>
          <w:rFonts w:ascii="Times" w:hAnsi="Times"/>
        </w:rPr>
      </w:pPr>
      <w:r>
        <w:rPr>
          <w:rFonts w:ascii="Times" w:hAnsi="Times"/>
        </w:rPr>
        <w:br/>
      </w:r>
    </w:p>
    <w:p w14:paraId="3E7A0E77" w14:textId="77777777" w:rsidR="00AB0D05" w:rsidRDefault="00AB0D05">
      <w:pPr>
        <w:keepNext w:val="0"/>
        <w:keepLines w:val="0"/>
        <w:rPr>
          <w:rFonts w:ascii="Times" w:hAnsi="Times"/>
          <w:b/>
          <w:sz w:val="32"/>
        </w:rPr>
      </w:pPr>
      <w:r>
        <w:rPr>
          <w:rFonts w:ascii="Times" w:hAnsi="Times"/>
        </w:rPr>
        <w:br w:type="page"/>
      </w:r>
    </w:p>
    <w:p w14:paraId="6C56A74B" w14:textId="5A0AEBF1" w:rsidR="00752105" w:rsidRPr="007D45F3" w:rsidRDefault="00752105" w:rsidP="00752105">
      <w:pPr>
        <w:pStyle w:val="Heading1"/>
        <w:rPr>
          <w:rFonts w:ascii="Times" w:hAnsi="Times"/>
        </w:rPr>
      </w:pPr>
      <w:r w:rsidRPr="007D45F3">
        <w:rPr>
          <w:rFonts w:ascii="Times" w:hAnsi="Times"/>
        </w:rPr>
        <w:lastRenderedPageBreak/>
        <w:t>Performance Evidence</w:t>
      </w:r>
      <w:r w:rsidR="00705C44">
        <w:rPr>
          <w:rFonts w:ascii="Times" w:hAnsi="Times"/>
        </w:rPr>
        <w:t xml:space="preserve"> Checklist</w:t>
      </w:r>
    </w:p>
    <w:p w14:paraId="3C8B85AA" w14:textId="024D142A" w:rsidR="00D438E6" w:rsidRDefault="00D438E6" w:rsidP="00D438E6">
      <w:pPr>
        <w:pStyle w:val="NormalWeb"/>
      </w:pPr>
      <w:bookmarkStart w:id="1" w:name="O_743751"/>
      <w:bookmarkEnd w:id="1"/>
      <w:r>
        <w:t xml:space="preserve">The learner must show evidence of the ability to complete tasks outlined in elements and performance criteria of this unit, manage </w:t>
      </w:r>
      <w:proofErr w:type="gramStart"/>
      <w:r>
        <w:t>tasks</w:t>
      </w:r>
      <w:proofErr w:type="gramEnd"/>
      <w:r>
        <w:t xml:space="preserve"> and manage contingencies in the context of the job role. There must be evidence that the candidate has: </w:t>
      </w:r>
    </w:p>
    <w:p w14:paraId="4F939AC8" w14:textId="255EDDAF" w:rsidR="00D438E6" w:rsidRDefault="00D438E6" w:rsidP="00D438E6">
      <w:pPr>
        <w:pStyle w:val="NormalWeb"/>
        <w:numPr>
          <w:ilvl w:val="0"/>
          <w:numId w:val="22"/>
        </w:numPr>
      </w:pPr>
      <w:r>
        <w:t xml:space="preserve">performed the activities outlined in the performance criteria of this unit during a period of at least 400 hours of Ayurvedic client consultation work </w:t>
      </w:r>
    </w:p>
    <w:p w14:paraId="6CA5C431" w14:textId="09FFED4C" w:rsidR="00D438E6" w:rsidRDefault="00D438E6" w:rsidP="00D438E6">
      <w:pPr>
        <w:pStyle w:val="NormalWeb"/>
        <w:numPr>
          <w:ilvl w:val="0"/>
          <w:numId w:val="22"/>
        </w:numPr>
      </w:pPr>
      <w:r>
        <w:t xml:space="preserve">prepared for and managed at least </w:t>
      </w:r>
      <w:r w:rsidRPr="00D438E6">
        <w:rPr>
          <w:b/>
          <w:bCs/>
        </w:rPr>
        <w:t>40 different case taking sessions</w:t>
      </w:r>
      <w:r>
        <w:t xml:space="preserve">. Clients must include males and females from different stages of life with varied presentations </w:t>
      </w:r>
    </w:p>
    <w:p w14:paraId="2E648E54" w14:textId="2450B817" w:rsidR="00D438E6" w:rsidRDefault="00D438E6" w:rsidP="00D438E6">
      <w:pPr>
        <w:pStyle w:val="NormalWeb"/>
        <w:numPr>
          <w:ilvl w:val="0"/>
          <w:numId w:val="22"/>
        </w:numPr>
      </w:pPr>
      <w:r>
        <w:t xml:space="preserve">taken all cases using </w:t>
      </w:r>
      <w:proofErr w:type="spellStart"/>
      <w:r>
        <w:t>trividha</w:t>
      </w:r>
      <w:proofErr w:type="spellEnd"/>
      <w:r>
        <w:t xml:space="preserve"> </w:t>
      </w:r>
      <w:proofErr w:type="spellStart"/>
      <w:r>
        <w:t>pariksha</w:t>
      </w:r>
      <w:proofErr w:type="spellEnd"/>
      <w:r>
        <w:t xml:space="preserve"> (</w:t>
      </w:r>
      <w:proofErr w:type="spellStart"/>
      <w:proofErr w:type="gramStart"/>
      <w:r>
        <w:t>three fold</w:t>
      </w:r>
      <w:proofErr w:type="spellEnd"/>
      <w:proofErr w:type="gramEnd"/>
      <w:r>
        <w:t xml:space="preserve"> examination), </w:t>
      </w:r>
      <w:proofErr w:type="spellStart"/>
      <w:r>
        <w:t>ashtvidha</w:t>
      </w:r>
      <w:proofErr w:type="spellEnd"/>
      <w:r>
        <w:t xml:space="preserve"> </w:t>
      </w:r>
      <w:proofErr w:type="spellStart"/>
      <w:r>
        <w:t>pariksha</w:t>
      </w:r>
      <w:proofErr w:type="spellEnd"/>
      <w:r>
        <w:t xml:space="preserve"> (eight fold examination and </w:t>
      </w:r>
      <w:proofErr w:type="spellStart"/>
      <w:r>
        <w:t>dasavidha</w:t>
      </w:r>
      <w:proofErr w:type="spellEnd"/>
      <w:r>
        <w:t xml:space="preserve"> </w:t>
      </w:r>
      <w:proofErr w:type="spellStart"/>
      <w:r>
        <w:t>pariksha</w:t>
      </w:r>
      <w:proofErr w:type="spellEnd"/>
      <w:r>
        <w:t xml:space="preserve"> (</w:t>
      </w:r>
      <w:proofErr w:type="spellStart"/>
      <w:r>
        <w:t>ten fold</w:t>
      </w:r>
      <w:proofErr w:type="spellEnd"/>
      <w:r>
        <w:t xml:space="preserve"> examination), including: </w:t>
      </w:r>
    </w:p>
    <w:p w14:paraId="62B4F02D" w14:textId="206F3D05" w:rsidR="00D438E6" w:rsidRDefault="00D438E6" w:rsidP="00D438E6">
      <w:pPr>
        <w:pStyle w:val="NormalWeb"/>
        <w:numPr>
          <w:ilvl w:val="1"/>
          <w:numId w:val="22"/>
        </w:numPr>
      </w:pPr>
      <w:r>
        <w:t xml:space="preserve">used comprehensive questioning to elicit all required information </w:t>
      </w:r>
    </w:p>
    <w:p w14:paraId="526EC903" w14:textId="203DFC43" w:rsidR="00D438E6" w:rsidRDefault="00D438E6" w:rsidP="00D438E6">
      <w:pPr>
        <w:pStyle w:val="NormalWeb"/>
        <w:numPr>
          <w:ilvl w:val="1"/>
          <w:numId w:val="22"/>
        </w:numPr>
      </w:pPr>
      <w:r>
        <w:t xml:space="preserve">made physical examination and assessment </w:t>
      </w:r>
    </w:p>
    <w:p w14:paraId="7F2249AF" w14:textId="0976195D" w:rsidR="00D438E6" w:rsidRDefault="00D438E6" w:rsidP="00D438E6">
      <w:pPr>
        <w:pStyle w:val="NormalWeb"/>
        <w:numPr>
          <w:ilvl w:val="1"/>
          <w:numId w:val="22"/>
        </w:numPr>
      </w:pPr>
      <w:r>
        <w:t xml:space="preserve">identified situations where there is need for further screening or testing </w:t>
      </w:r>
    </w:p>
    <w:p w14:paraId="6171B75B" w14:textId="3E3C1C7F" w:rsidR="00D438E6" w:rsidRDefault="00325174" w:rsidP="00D438E6">
      <w:pPr>
        <w:pStyle w:val="NormalWeb"/>
        <w:numPr>
          <w:ilvl w:val="0"/>
          <w:numId w:val="22"/>
        </w:numPr>
      </w:pPr>
      <w:r>
        <w:t>co</w:t>
      </w:r>
      <w:r w:rsidR="00D438E6">
        <w:t xml:space="preserve">rrectly interpreted medical information and related information appropriately to the Ayurvedic approach within scope of own practice, including: </w:t>
      </w:r>
    </w:p>
    <w:p w14:paraId="629416C4" w14:textId="27FC635A" w:rsidR="00D438E6" w:rsidRDefault="00D438E6" w:rsidP="00D438E6">
      <w:pPr>
        <w:pStyle w:val="NormalWeb"/>
        <w:numPr>
          <w:ilvl w:val="1"/>
          <w:numId w:val="22"/>
        </w:numPr>
      </w:pPr>
      <w:r>
        <w:t xml:space="preserve">Ayurvedic health assessment </w:t>
      </w:r>
    </w:p>
    <w:p w14:paraId="663A4EF1" w14:textId="0E66AAEC" w:rsidR="00D438E6" w:rsidRDefault="00D438E6" w:rsidP="00D438E6">
      <w:pPr>
        <w:pStyle w:val="NormalWeb"/>
        <w:numPr>
          <w:ilvl w:val="1"/>
          <w:numId w:val="22"/>
        </w:numPr>
      </w:pPr>
      <w:r>
        <w:t xml:space="preserve">medical reports </w:t>
      </w:r>
    </w:p>
    <w:p w14:paraId="65F36969" w14:textId="0DBE458E" w:rsidR="00D438E6" w:rsidRDefault="00D438E6" w:rsidP="00D438E6">
      <w:pPr>
        <w:pStyle w:val="NormalWeb"/>
        <w:numPr>
          <w:ilvl w:val="0"/>
          <w:numId w:val="22"/>
        </w:numPr>
      </w:pPr>
      <w:r>
        <w:t xml:space="preserve">interacted effectively with clients: </w:t>
      </w:r>
    </w:p>
    <w:p w14:paraId="461FD6A2" w14:textId="77777777" w:rsidR="00D438E6" w:rsidRDefault="00D438E6" w:rsidP="00D438E6">
      <w:pPr>
        <w:pStyle w:val="NormalWeb"/>
        <w:numPr>
          <w:ilvl w:val="1"/>
          <w:numId w:val="22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r>
        <w:t xml:space="preserve">used effective listening and questioning </w:t>
      </w:r>
    </w:p>
    <w:p w14:paraId="4E79D77F" w14:textId="77777777" w:rsidR="00D438E6" w:rsidRDefault="00D438E6" w:rsidP="00D438E6">
      <w:pPr>
        <w:pStyle w:val="NormalWeb"/>
        <w:numPr>
          <w:ilvl w:val="1"/>
          <w:numId w:val="22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r>
        <w:t xml:space="preserve">shown sensitivity to individual client needs </w:t>
      </w:r>
    </w:p>
    <w:p w14:paraId="334D0A64" w14:textId="77777777" w:rsidR="00D438E6" w:rsidRDefault="00D438E6" w:rsidP="00D438E6">
      <w:pPr>
        <w:pStyle w:val="NormalWeb"/>
        <w:numPr>
          <w:ilvl w:val="1"/>
          <w:numId w:val="22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r>
        <w:t xml:space="preserve">clearly articulated information about services, treatment options and rationale </w:t>
      </w:r>
    </w:p>
    <w:p w14:paraId="2D945D58" w14:textId="77777777" w:rsidR="00D438E6" w:rsidRDefault="00D438E6" w:rsidP="00D438E6">
      <w:pPr>
        <w:pStyle w:val="NormalWeb"/>
        <w:numPr>
          <w:ilvl w:val="1"/>
          <w:numId w:val="22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r>
        <w:t xml:space="preserve">engaged clients in decision making </w:t>
      </w:r>
    </w:p>
    <w:p w14:paraId="476FCDEA" w14:textId="77777777" w:rsidR="00752105" w:rsidRPr="00EF3F8C" w:rsidRDefault="00752105" w:rsidP="00752105">
      <w:pPr>
        <w:pStyle w:val="Heading1"/>
      </w:pPr>
      <w:r w:rsidRPr="00F027FB">
        <w:br w:type="page"/>
      </w:r>
      <w:r w:rsidRPr="00F027FB">
        <w:lastRenderedPageBreak/>
        <w:t xml:space="preserve">Unit Outcomes – </w:t>
      </w:r>
      <w:r w:rsidRPr="00EF3F8C">
        <w:rPr>
          <w:sz w:val="24"/>
        </w:rPr>
        <w:t>on completion of this unit you should be able to:</w:t>
      </w:r>
      <w:r w:rsidRPr="00EF3F8C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6078"/>
        <w:gridCol w:w="567"/>
        <w:gridCol w:w="487"/>
      </w:tblGrid>
      <w:tr w:rsidR="00752105" w:rsidRPr="00342BD0" w14:paraId="6D03B4EB" w14:textId="77777777" w:rsidTr="00DE021F">
        <w:trPr>
          <w:tblHeader/>
        </w:trPr>
        <w:tc>
          <w:tcPr>
            <w:tcW w:w="2064" w:type="dxa"/>
            <w:shd w:val="clear" w:color="auto" w:fill="E0E0E0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73B72AF" w14:textId="77777777" w:rsidR="00752105" w:rsidRPr="00342BD0" w:rsidRDefault="00752105" w:rsidP="00752105">
            <w:pPr>
              <w:pStyle w:val="BodyText"/>
            </w:pPr>
            <w:r w:rsidRPr="00342BD0">
              <w:rPr>
                <w:rStyle w:val="SpecialBold"/>
              </w:rPr>
              <w:t>ELEMENT</w:t>
            </w:r>
          </w:p>
        </w:tc>
        <w:tc>
          <w:tcPr>
            <w:tcW w:w="6078" w:type="dxa"/>
            <w:shd w:val="clear" w:color="auto" w:fill="E0E0E0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EAB73E6" w14:textId="77777777" w:rsidR="00752105" w:rsidRDefault="00752105" w:rsidP="00752105">
            <w:pPr>
              <w:pStyle w:val="BodyText"/>
              <w:rPr>
                <w:lang w:val="en-NZ"/>
              </w:rPr>
            </w:pPr>
            <w:r w:rsidRPr="00342BD0">
              <w:rPr>
                <w:rStyle w:val="SpecialBold"/>
              </w:rPr>
              <w:t>PERFORMANCE CRITERIA</w:t>
            </w:r>
          </w:p>
        </w:tc>
        <w:tc>
          <w:tcPr>
            <w:tcW w:w="567" w:type="dxa"/>
            <w:shd w:val="clear" w:color="auto" w:fill="E0E0E0"/>
          </w:tcPr>
          <w:p w14:paraId="028A0D9C" w14:textId="77777777" w:rsidR="00752105" w:rsidRPr="00342BD0" w:rsidRDefault="00752105" w:rsidP="00752105">
            <w:pPr>
              <w:pStyle w:val="BodyText"/>
              <w:rPr>
                <w:rStyle w:val="SpecialBold"/>
              </w:rPr>
            </w:pPr>
            <w:r w:rsidRPr="00342BD0">
              <w:rPr>
                <w:rStyle w:val="SpecialBold"/>
              </w:rPr>
              <w:t>Yes</w:t>
            </w:r>
          </w:p>
        </w:tc>
        <w:tc>
          <w:tcPr>
            <w:tcW w:w="487" w:type="dxa"/>
            <w:shd w:val="clear" w:color="auto" w:fill="E0E0E0"/>
          </w:tcPr>
          <w:p w14:paraId="0538BEFD" w14:textId="77777777" w:rsidR="00752105" w:rsidRPr="00342BD0" w:rsidRDefault="00752105" w:rsidP="00752105">
            <w:pPr>
              <w:pStyle w:val="BodyText"/>
              <w:rPr>
                <w:rStyle w:val="SpecialBold"/>
              </w:rPr>
            </w:pPr>
            <w:r w:rsidRPr="00342BD0">
              <w:rPr>
                <w:rStyle w:val="SpecialBold"/>
              </w:rPr>
              <w:t>No</w:t>
            </w:r>
          </w:p>
        </w:tc>
      </w:tr>
      <w:tr w:rsidR="00752105" w14:paraId="7797F140" w14:textId="77777777" w:rsidTr="00DE021F">
        <w:trPr>
          <w:trHeight w:val="450"/>
        </w:trPr>
        <w:tc>
          <w:tcPr>
            <w:tcW w:w="2064" w:type="dxa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AD66E75" w14:textId="77777777" w:rsidR="0051492C" w:rsidRPr="0051492C" w:rsidRDefault="0051492C" w:rsidP="0051492C">
            <w:pPr>
              <w:pStyle w:val="BodyText"/>
              <w:rPr>
                <w:b/>
              </w:rPr>
            </w:pPr>
            <w:r w:rsidRPr="0051492C">
              <w:rPr>
                <w:b/>
              </w:rPr>
              <w:t xml:space="preserve">1. Determine scope of client needs </w:t>
            </w:r>
          </w:p>
          <w:p w14:paraId="4240975E" w14:textId="7FB055BF" w:rsidR="00752105" w:rsidRPr="00E74D03" w:rsidRDefault="00752105" w:rsidP="00752105">
            <w:pPr>
              <w:pStyle w:val="BodyText"/>
              <w:rPr>
                <w:b/>
                <w:lang w:val="en-NZ"/>
              </w:rPr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2FBD361" w14:textId="1A44431B" w:rsidR="008270E7" w:rsidRPr="008270E7" w:rsidRDefault="0051492C" w:rsidP="008270E7">
            <w:pPr>
              <w:pStyle w:val="NormalWeb"/>
            </w:pPr>
            <w:r>
              <w:t xml:space="preserve">1.1 Explore and clarify client objectives and expectations </w:t>
            </w:r>
          </w:p>
        </w:tc>
        <w:tc>
          <w:tcPr>
            <w:tcW w:w="567" w:type="dxa"/>
          </w:tcPr>
          <w:p w14:paraId="51E90F19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487" w:type="dxa"/>
          </w:tcPr>
          <w:p w14:paraId="74F50A45" w14:textId="77777777" w:rsidR="00752105" w:rsidRPr="00342BD0" w:rsidRDefault="00752105" w:rsidP="00752105">
            <w:pPr>
              <w:pStyle w:val="BodyText"/>
            </w:pPr>
          </w:p>
        </w:tc>
      </w:tr>
      <w:tr w:rsidR="00752105" w14:paraId="6290BF18" w14:textId="77777777" w:rsidTr="00DE021F">
        <w:trPr>
          <w:trHeight w:val="769"/>
        </w:trPr>
        <w:tc>
          <w:tcPr>
            <w:tcW w:w="2064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B0F0B94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B3BF2D3" w14:textId="7D5F4295" w:rsidR="00752105" w:rsidRPr="00342BD0" w:rsidRDefault="0051492C" w:rsidP="0051492C">
            <w:pPr>
              <w:pStyle w:val="NormalWeb"/>
            </w:pPr>
            <w:r>
              <w:t xml:space="preserve">1.2 Provide clear information about scope and limits of services to be provided </w:t>
            </w:r>
          </w:p>
        </w:tc>
        <w:tc>
          <w:tcPr>
            <w:tcW w:w="567" w:type="dxa"/>
          </w:tcPr>
          <w:p w14:paraId="35DF5C20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487" w:type="dxa"/>
          </w:tcPr>
          <w:p w14:paraId="54DDF870" w14:textId="77777777" w:rsidR="00752105" w:rsidRPr="00342BD0" w:rsidRDefault="00752105" w:rsidP="00752105">
            <w:pPr>
              <w:pStyle w:val="BodyText"/>
            </w:pPr>
          </w:p>
        </w:tc>
      </w:tr>
      <w:tr w:rsidR="00752105" w14:paraId="3573B947" w14:textId="77777777" w:rsidTr="00D804EA">
        <w:trPr>
          <w:trHeight w:val="1011"/>
        </w:trPr>
        <w:tc>
          <w:tcPr>
            <w:tcW w:w="2064" w:type="dxa"/>
            <w:vMerge/>
            <w:tcBorders>
              <w:bottom w:val="single" w:sz="4" w:space="0" w:color="FFFFFF" w:themeColor="background1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5FFF6D3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7ACE734" w14:textId="096C0BFE" w:rsidR="00752105" w:rsidRPr="00342BD0" w:rsidRDefault="0051492C" w:rsidP="0051492C">
            <w:pPr>
              <w:pStyle w:val="NormalWeb"/>
            </w:pPr>
            <w:r>
              <w:t xml:space="preserve">1.3 Recognise needs that are beyond scope of own practice and make appropriate referrals to other health care professionals </w:t>
            </w:r>
          </w:p>
        </w:tc>
        <w:tc>
          <w:tcPr>
            <w:tcW w:w="567" w:type="dxa"/>
          </w:tcPr>
          <w:p w14:paraId="2F2E749B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487" w:type="dxa"/>
          </w:tcPr>
          <w:p w14:paraId="243C396C" w14:textId="77777777" w:rsidR="00752105" w:rsidRPr="00342BD0" w:rsidRDefault="00752105" w:rsidP="00752105">
            <w:pPr>
              <w:pStyle w:val="BodyText"/>
            </w:pPr>
          </w:p>
        </w:tc>
      </w:tr>
      <w:tr w:rsidR="0051492C" w14:paraId="79276B42" w14:textId="77777777" w:rsidTr="00D804EA">
        <w:trPr>
          <w:trHeight w:val="1011"/>
        </w:trPr>
        <w:tc>
          <w:tcPr>
            <w:tcW w:w="2064" w:type="dxa"/>
            <w:tcBorders>
              <w:top w:val="single" w:sz="4" w:space="0" w:color="FFFFFF" w:themeColor="background1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6FA4BA5" w14:textId="77777777" w:rsidR="0051492C" w:rsidRPr="00342BD0" w:rsidRDefault="0051492C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4417531" w14:textId="77777777" w:rsidR="0051492C" w:rsidRDefault="0051492C" w:rsidP="0051492C">
            <w:pPr>
              <w:pStyle w:val="NormalWeb"/>
            </w:pPr>
            <w:r>
              <w:t xml:space="preserve">1.4 Identify and respond to any barriers to information gathering and assessment </w:t>
            </w:r>
          </w:p>
          <w:p w14:paraId="7B34FB77" w14:textId="77777777" w:rsidR="0051492C" w:rsidRDefault="0051492C" w:rsidP="0051492C">
            <w:pPr>
              <w:pStyle w:val="NormalWeb"/>
            </w:pPr>
          </w:p>
        </w:tc>
        <w:tc>
          <w:tcPr>
            <w:tcW w:w="567" w:type="dxa"/>
          </w:tcPr>
          <w:p w14:paraId="3A9FEE41" w14:textId="77777777" w:rsidR="0051492C" w:rsidRPr="00342BD0" w:rsidRDefault="0051492C" w:rsidP="00752105">
            <w:pPr>
              <w:pStyle w:val="BodyText"/>
            </w:pPr>
          </w:p>
        </w:tc>
        <w:tc>
          <w:tcPr>
            <w:tcW w:w="487" w:type="dxa"/>
          </w:tcPr>
          <w:p w14:paraId="24840E5A" w14:textId="77777777" w:rsidR="0051492C" w:rsidRPr="00342BD0" w:rsidRDefault="0051492C" w:rsidP="00752105">
            <w:pPr>
              <w:pStyle w:val="BodyText"/>
            </w:pPr>
          </w:p>
        </w:tc>
      </w:tr>
      <w:tr w:rsidR="00752105" w14:paraId="43722695" w14:textId="77777777" w:rsidTr="00DE021F">
        <w:trPr>
          <w:trHeight w:val="781"/>
        </w:trPr>
        <w:tc>
          <w:tcPr>
            <w:tcW w:w="2064" w:type="dxa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78C32CF2" w14:textId="77777777" w:rsidR="00775F38" w:rsidRPr="00775F38" w:rsidRDefault="00775F38" w:rsidP="00775F38">
            <w:pPr>
              <w:pStyle w:val="NormalWeb"/>
              <w:rPr>
                <w:b/>
                <w:bCs/>
              </w:rPr>
            </w:pPr>
            <w:r w:rsidRPr="00775F38">
              <w:rPr>
                <w:b/>
                <w:bCs/>
              </w:rPr>
              <w:t xml:space="preserve">2. Investigate client symptoms </w:t>
            </w:r>
          </w:p>
          <w:p w14:paraId="3397B8DA" w14:textId="2C88020B" w:rsidR="00752105" w:rsidRPr="00775F38" w:rsidRDefault="00752105" w:rsidP="00752105">
            <w:pPr>
              <w:pStyle w:val="BodyText"/>
              <w:rPr>
                <w:bCs/>
                <w:lang w:val="en-NZ"/>
              </w:rPr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0A45E96" w14:textId="77777777" w:rsidR="00716F91" w:rsidRDefault="00716F91" w:rsidP="00716F91">
            <w:pPr>
              <w:pStyle w:val="NormalWeb"/>
            </w:pPr>
            <w:r>
              <w:t xml:space="preserve">2.1 Use Ayurvedic counselling techniques to seek client information in a respectful and sensitive manner </w:t>
            </w:r>
          </w:p>
          <w:p w14:paraId="5E9B57CA" w14:textId="21D5C2F1" w:rsidR="00752105" w:rsidRDefault="00752105" w:rsidP="00752105">
            <w:pPr>
              <w:pStyle w:val="BodyText"/>
              <w:rPr>
                <w:lang w:val="en-NZ"/>
              </w:rPr>
            </w:pPr>
          </w:p>
        </w:tc>
        <w:tc>
          <w:tcPr>
            <w:tcW w:w="567" w:type="dxa"/>
          </w:tcPr>
          <w:p w14:paraId="0883BCFF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487" w:type="dxa"/>
          </w:tcPr>
          <w:p w14:paraId="40F64998" w14:textId="77777777" w:rsidR="00752105" w:rsidRPr="00342BD0" w:rsidRDefault="00752105" w:rsidP="00752105">
            <w:pPr>
              <w:pStyle w:val="BodyText"/>
            </w:pPr>
          </w:p>
        </w:tc>
      </w:tr>
      <w:tr w:rsidR="00752105" w14:paraId="49FA0963" w14:textId="77777777" w:rsidTr="00716F91">
        <w:trPr>
          <w:trHeight w:val="730"/>
        </w:trPr>
        <w:tc>
          <w:tcPr>
            <w:tcW w:w="2064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D3EFE38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4AB66E3" w14:textId="022014A8" w:rsidR="00752105" w:rsidRPr="00342BD0" w:rsidRDefault="00716F91" w:rsidP="00716F91">
            <w:pPr>
              <w:pStyle w:val="NormalWeb"/>
            </w:pPr>
            <w:r>
              <w:t xml:space="preserve">2.2 Tailor questioning to meet the needs of the individual client </w:t>
            </w:r>
          </w:p>
        </w:tc>
        <w:tc>
          <w:tcPr>
            <w:tcW w:w="567" w:type="dxa"/>
          </w:tcPr>
          <w:p w14:paraId="7E96E34F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487" w:type="dxa"/>
          </w:tcPr>
          <w:p w14:paraId="7D9B4D86" w14:textId="77777777" w:rsidR="00752105" w:rsidRPr="00342BD0" w:rsidRDefault="00752105" w:rsidP="00752105">
            <w:pPr>
              <w:pStyle w:val="BodyText"/>
            </w:pPr>
          </w:p>
        </w:tc>
      </w:tr>
      <w:tr w:rsidR="00752105" w14:paraId="5C54D015" w14:textId="77777777" w:rsidTr="00D804EA">
        <w:trPr>
          <w:trHeight w:val="1042"/>
        </w:trPr>
        <w:tc>
          <w:tcPr>
            <w:tcW w:w="2064" w:type="dxa"/>
            <w:vMerge/>
            <w:tcBorders>
              <w:bottom w:val="single" w:sz="4" w:space="0" w:color="FFFFFF" w:themeColor="background1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846F09C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74895BBF" w14:textId="70D2FED7" w:rsidR="00752105" w:rsidRPr="00342BD0" w:rsidRDefault="00716F91" w:rsidP="00716F91">
            <w:pPr>
              <w:pStyle w:val="NormalWeb"/>
            </w:pPr>
            <w:r>
              <w:t xml:space="preserve">2.3 Make observations and elicit specific details about physical and psychological symptoms through </w:t>
            </w:r>
            <w:proofErr w:type="spellStart"/>
            <w:r>
              <w:t>trividha</w:t>
            </w:r>
            <w:proofErr w:type="spellEnd"/>
            <w:r>
              <w:t xml:space="preserve"> </w:t>
            </w:r>
            <w:proofErr w:type="spellStart"/>
            <w:r>
              <w:t>pariksha</w:t>
            </w:r>
            <w:proofErr w:type="spellEnd"/>
            <w:r>
              <w:t xml:space="preserve"> (</w:t>
            </w:r>
            <w:proofErr w:type="spellStart"/>
            <w:proofErr w:type="gramStart"/>
            <w:r>
              <w:t>three fold</w:t>
            </w:r>
            <w:proofErr w:type="spellEnd"/>
            <w:proofErr w:type="gramEnd"/>
            <w:r>
              <w:t xml:space="preserve"> examination) </w:t>
            </w:r>
          </w:p>
        </w:tc>
        <w:tc>
          <w:tcPr>
            <w:tcW w:w="567" w:type="dxa"/>
          </w:tcPr>
          <w:p w14:paraId="5491AEBD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487" w:type="dxa"/>
          </w:tcPr>
          <w:p w14:paraId="73E96857" w14:textId="77777777" w:rsidR="00752105" w:rsidRPr="00342BD0" w:rsidRDefault="00752105" w:rsidP="00752105">
            <w:pPr>
              <w:pStyle w:val="BodyText"/>
            </w:pPr>
          </w:p>
        </w:tc>
      </w:tr>
      <w:tr w:rsidR="00716F91" w14:paraId="53740365" w14:textId="77777777" w:rsidTr="00D804EA">
        <w:trPr>
          <w:trHeight w:val="1042"/>
        </w:trPr>
        <w:tc>
          <w:tcPr>
            <w:tcW w:w="2064" w:type="dxa"/>
            <w:tcBorders>
              <w:top w:val="single" w:sz="4" w:space="0" w:color="FFFFFF" w:themeColor="background1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2CE7972" w14:textId="77777777" w:rsidR="00716F91" w:rsidRPr="00342BD0" w:rsidRDefault="00716F91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615E23B" w14:textId="28EEE668" w:rsidR="00716F91" w:rsidRDefault="00716F91" w:rsidP="00716F91">
            <w:pPr>
              <w:pStyle w:val="NormalWeb"/>
            </w:pPr>
            <w:r>
              <w:t xml:space="preserve">2.4 Conduct physical examination of client using </w:t>
            </w:r>
            <w:proofErr w:type="spellStart"/>
            <w:r>
              <w:t>ashtvidha</w:t>
            </w:r>
            <w:proofErr w:type="spellEnd"/>
            <w:r>
              <w:t xml:space="preserve"> </w:t>
            </w:r>
            <w:proofErr w:type="spellStart"/>
            <w:r>
              <w:t>pariksha</w:t>
            </w:r>
            <w:proofErr w:type="spellEnd"/>
            <w:r>
              <w:t xml:space="preserve"> (</w:t>
            </w:r>
            <w:proofErr w:type="gramStart"/>
            <w:r>
              <w:t>eight fold</w:t>
            </w:r>
            <w:proofErr w:type="gramEnd"/>
            <w:r>
              <w:t xml:space="preserve"> examination and </w:t>
            </w:r>
            <w:proofErr w:type="spellStart"/>
            <w:r>
              <w:t>dasavidha</w:t>
            </w:r>
            <w:proofErr w:type="spellEnd"/>
            <w:r>
              <w:t xml:space="preserve"> </w:t>
            </w:r>
            <w:proofErr w:type="spellStart"/>
            <w:r>
              <w:t>pariksha</w:t>
            </w:r>
            <w:proofErr w:type="spellEnd"/>
            <w:r>
              <w:t xml:space="preserve"> (</w:t>
            </w:r>
            <w:proofErr w:type="spellStart"/>
            <w:r>
              <w:t>ten fold</w:t>
            </w:r>
            <w:proofErr w:type="spellEnd"/>
            <w:r>
              <w:t xml:space="preserve"> examinations) </w:t>
            </w:r>
          </w:p>
        </w:tc>
        <w:tc>
          <w:tcPr>
            <w:tcW w:w="567" w:type="dxa"/>
          </w:tcPr>
          <w:p w14:paraId="0094C6C8" w14:textId="77777777" w:rsidR="00716F91" w:rsidRPr="00342BD0" w:rsidRDefault="00716F91" w:rsidP="00752105">
            <w:pPr>
              <w:pStyle w:val="BodyText"/>
            </w:pPr>
          </w:p>
        </w:tc>
        <w:tc>
          <w:tcPr>
            <w:tcW w:w="487" w:type="dxa"/>
          </w:tcPr>
          <w:p w14:paraId="669A95DC" w14:textId="77777777" w:rsidR="00716F91" w:rsidRPr="00342BD0" w:rsidRDefault="00716F91" w:rsidP="00752105">
            <w:pPr>
              <w:pStyle w:val="BodyText"/>
            </w:pPr>
          </w:p>
        </w:tc>
      </w:tr>
      <w:tr w:rsidR="00752105" w14:paraId="69BBBB27" w14:textId="77777777" w:rsidTr="00DE021F">
        <w:trPr>
          <w:trHeight w:val="920"/>
        </w:trPr>
        <w:tc>
          <w:tcPr>
            <w:tcW w:w="2064" w:type="dxa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D40E7F2" w14:textId="77777777" w:rsidR="00A20782" w:rsidRPr="00A20782" w:rsidRDefault="00A20782" w:rsidP="00A20782">
            <w:pPr>
              <w:pStyle w:val="NormalWeb"/>
              <w:rPr>
                <w:b/>
                <w:bCs/>
              </w:rPr>
            </w:pPr>
            <w:r w:rsidRPr="00A20782">
              <w:rPr>
                <w:b/>
                <w:bCs/>
              </w:rPr>
              <w:t xml:space="preserve">3. Collect and integrate other data </w:t>
            </w:r>
          </w:p>
          <w:p w14:paraId="1F7097EB" w14:textId="77777777" w:rsidR="00752105" w:rsidRPr="00342BD0" w:rsidRDefault="00752105" w:rsidP="00752105">
            <w:pPr>
              <w:pStyle w:val="BodyText"/>
            </w:pPr>
          </w:p>
          <w:p w14:paraId="3D80D7FB" w14:textId="77777777" w:rsidR="00752105" w:rsidRDefault="00752105">
            <w:pPr>
              <w:pStyle w:val="BodyText"/>
              <w:keepLines w:val="0"/>
              <w:rPr>
                <w:rFonts w:ascii="Tahoma" w:hAnsi="Tahoma"/>
                <w:color w:val="000000"/>
                <w:sz w:val="20"/>
                <w:lang w:val="en-NZ"/>
              </w:rPr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2EA8836" w14:textId="3B155036" w:rsidR="00752105" w:rsidRPr="00A20782" w:rsidRDefault="00A20782" w:rsidP="00A20782">
            <w:pPr>
              <w:pStyle w:val="NormalWeb"/>
            </w:pPr>
            <w:r>
              <w:t xml:space="preserve">3.1 Review reports from other health professionals and distil information for consideration in the case </w:t>
            </w:r>
          </w:p>
        </w:tc>
        <w:tc>
          <w:tcPr>
            <w:tcW w:w="567" w:type="dxa"/>
          </w:tcPr>
          <w:p w14:paraId="4A7832CB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487" w:type="dxa"/>
          </w:tcPr>
          <w:p w14:paraId="004171E9" w14:textId="77777777" w:rsidR="00752105" w:rsidRPr="00342BD0" w:rsidRDefault="00752105" w:rsidP="00752105">
            <w:pPr>
              <w:pStyle w:val="BodyText"/>
            </w:pPr>
          </w:p>
        </w:tc>
      </w:tr>
      <w:tr w:rsidR="00752105" w14:paraId="3E8E399D" w14:textId="77777777" w:rsidTr="00DE021F">
        <w:trPr>
          <w:trHeight w:val="1042"/>
        </w:trPr>
        <w:tc>
          <w:tcPr>
            <w:tcW w:w="2064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207BA42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D815E33" w14:textId="6856C811" w:rsidR="00752105" w:rsidRPr="00342BD0" w:rsidRDefault="00A20782" w:rsidP="00A20782">
            <w:pPr>
              <w:pStyle w:val="NormalWeb"/>
            </w:pPr>
            <w:r>
              <w:t xml:space="preserve">3.2 Correctly interpret results of medical tests and integrate information into the case within scope of own practice </w:t>
            </w:r>
          </w:p>
        </w:tc>
        <w:tc>
          <w:tcPr>
            <w:tcW w:w="567" w:type="dxa"/>
          </w:tcPr>
          <w:p w14:paraId="4707BDC4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487" w:type="dxa"/>
          </w:tcPr>
          <w:p w14:paraId="0F07EFFB" w14:textId="77777777" w:rsidR="00752105" w:rsidRPr="00342BD0" w:rsidRDefault="00752105" w:rsidP="00752105">
            <w:pPr>
              <w:pStyle w:val="BodyText"/>
            </w:pPr>
          </w:p>
        </w:tc>
      </w:tr>
      <w:tr w:rsidR="00752105" w14:paraId="089892D6" w14:textId="77777777" w:rsidTr="00DE021F">
        <w:trPr>
          <w:trHeight w:val="965"/>
        </w:trPr>
        <w:tc>
          <w:tcPr>
            <w:tcW w:w="2064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14:paraId="7145162C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2708389" w14:textId="41616625" w:rsidR="00752105" w:rsidRPr="00342BD0" w:rsidRDefault="00A20782" w:rsidP="00A20782">
            <w:pPr>
              <w:pStyle w:val="NormalWeb"/>
            </w:pPr>
            <w:r>
              <w:t xml:space="preserve">3.3 Assess the reliability of data obtained and where possible, establish appropriate clinical correlation with the client’s complaints </w:t>
            </w:r>
          </w:p>
        </w:tc>
        <w:tc>
          <w:tcPr>
            <w:tcW w:w="567" w:type="dxa"/>
          </w:tcPr>
          <w:p w14:paraId="3172C176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487" w:type="dxa"/>
          </w:tcPr>
          <w:p w14:paraId="1A74A988" w14:textId="77777777" w:rsidR="00752105" w:rsidRPr="00342BD0" w:rsidRDefault="00752105" w:rsidP="00752105">
            <w:pPr>
              <w:pStyle w:val="BodyText"/>
            </w:pPr>
          </w:p>
        </w:tc>
      </w:tr>
      <w:tr w:rsidR="00752105" w14:paraId="32AAAB06" w14:textId="77777777" w:rsidTr="00365719">
        <w:trPr>
          <w:trHeight w:val="742"/>
        </w:trPr>
        <w:tc>
          <w:tcPr>
            <w:tcW w:w="2064" w:type="dxa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95AA07C" w14:textId="77777777" w:rsidR="00A20782" w:rsidRPr="00A20782" w:rsidRDefault="00A20782" w:rsidP="00A20782">
            <w:pPr>
              <w:pStyle w:val="NormalWeb"/>
              <w:rPr>
                <w:b/>
                <w:bCs/>
              </w:rPr>
            </w:pPr>
            <w:r w:rsidRPr="00A20782">
              <w:rPr>
                <w:b/>
                <w:bCs/>
              </w:rPr>
              <w:t xml:space="preserve">4. Manage case information </w:t>
            </w:r>
          </w:p>
          <w:p w14:paraId="6045D9B5" w14:textId="6000CA38" w:rsidR="00752105" w:rsidRPr="00E74D03" w:rsidRDefault="00752105" w:rsidP="00752105">
            <w:pPr>
              <w:pStyle w:val="BodyText"/>
              <w:rPr>
                <w:b/>
                <w:lang w:val="en-NZ"/>
              </w:rPr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72BDD6E8" w14:textId="21CDBB69" w:rsidR="00752105" w:rsidRPr="00365719" w:rsidRDefault="00365719" w:rsidP="00365719">
            <w:pPr>
              <w:pStyle w:val="NormalWeb"/>
            </w:pPr>
            <w:r>
              <w:t xml:space="preserve">4.1 Collect and record accurate, </w:t>
            </w:r>
            <w:proofErr w:type="gramStart"/>
            <w:r>
              <w:t>relevant</w:t>
            </w:r>
            <w:proofErr w:type="gramEnd"/>
            <w:r>
              <w:t xml:space="preserve"> and well organised information according to Ayurvedic protocols </w:t>
            </w:r>
          </w:p>
        </w:tc>
        <w:tc>
          <w:tcPr>
            <w:tcW w:w="567" w:type="dxa"/>
          </w:tcPr>
          <w:p w14:paraId="77EA8088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487" w:type="dxa"/>
          </w:tcPr>
          <w:p w14:paraId="7A51E427" w14:textId="77777777" w:rsidR="00752105" w:rsidRPr="00342BD0" w:rsidRDefault="00752105" w:rsidP="00752105">
            <w:pPr>
              <w:pStyle w:val="BodyText"/>
            </w:pPr>
          </w:p>
        </w:tc>
      </w:tr>
      <w:tr w:rsidR="00752105" w14:paraId="52F57002" w14:textId="77777777" w:rsidTr="00DE021F">
        <w:trPr>
          <w:trHeight w:val="322"/>
        </w:trPr>
        <w:tc>
          <w:tcPr>
            <w:tcW w:w="2064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86FCC96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408744D" w14:textId="7EC1C2C7" w:rsidR="00752105" w:rsidRPr="00342BD0" w:rsidRDefault="00365719" w:rsidP="00365719">
            <w:pPr>
              <w:pStyle w:val="NormalWeb"/>
            </w:pPr>
            <w:r>
              <w:t xml:space="preserve">4.2 Manage information and records in a confidential and secure way </w:t>
            </w:r>
          </w:p>
        </w:tc>
        <w:tc>
          <w:tcPr>
            <w:tcW w:w="567" w:type="dxa"/>
          </w:tcPr>
          <w:p w14:paraId="636297B2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487" w:type="dxa"/>
          </w:tcPr>
          <w:p w14:paraId="58626CD1" w14:textId="77777777" w:rsidR="00752105" w:rsidRPr="00342BD0" w:rsidRDefault="00752105" w:rsidP="00752105">
            <w:pPr>
              <w:pStyle w:val="BodyText"/>
            </w:pPr>
          </w:p>
        </w:tc>
      </w:tr>
    </w:tbl>
    <w:p w14:paraId="074EEC19" w14:textId="77777777" w:rsidR="00752105" w:rsidRPr="00F027FB" w:rsidRDefault="00752105" w:rsidP="00752105">
      <w:pPr>
        <w:widowControl w:val="0"/>
        <w:autoSpaceDE w:val="0"/>
        <w:autoSpaceDN w:val="0"/>
        <w:adjustRightInd w:val="0"/>
      </w:pPr>
      <w:bookmarkStart w:id="2" w:name="O_743750"/>
      <w:bookmarkEnd w:id="2"/>
    </w:p>
    <w:p w14:paraId="79C42005" w14:textId="77777777" w:rsidR="00752105" w:rsidRPr="00CB1DA6" w:rsidRDefault="00752105" w:rsidP="00752105">
      <w:pPr>
        <w:pStyle w:val="Heading1"/>
      </w:pPr>
      <w:r w:rsidRPr="00F027FB">
        <w:br w:type="page"/>
      </w:r>
      <w:r w:rsidRPr="00CB1DA6">
        <w:lastRenderedPageBreak/>
        <w:t xml:space="preserve">Knowledge Evidence Checklist </w:t>
      </w:r>
    </w:p>
    <w:p w14:paraId="740D4EB5" w14:textId="77777777" w:rsidR="00752105" w:rsidRPr="00CB1DA6" w:rsidRDefault="00752105" w:rsidP="00752105">
      <w:pPr>
        <w:pStyle w:val="BodyText"/>
      </w:pPr>
      <w:r w:rsidRPr="00CB1DA6">
        <w:t xml:space="preserve">The student must be able to demonstrate essential </w:t>
      </w:r>
      <w:r w:rsidRPr="007D45F3">
        <w:rPr>
          <w:b/>
        </w:rPr>
        <w:t>knowledge</w:t>
      </w:r>
      <w:r w:rsidRPr="00CB1DA6">
        <w:t xml:space="preserve"> required to effectively complete tasks outlined in elements and performance criteria of this unit, manage </w:t>
      </w:r>
      <w:proofErr w:type="gramStart"/>
      <w:r w:rsidRPr="00CB1DA6">
        <w:t>tasks</w:t>
      </w:r>
      <w:proofErr w:type="gramEnd"/>
      <w:r w:rsidRPr="00CB1DA6">
        <w:t xml:space="preserve"> and manage contingencies in the context of the work role. This includes knowledge of:</w:t>
      </w:r>
    </w:p>
    <w:p w14:paraId="3D916F5D" w14:textId="77777777" w:rsidR="00752105" w:rsidRPr="00CB1DA6" w:rsidRDefault="00752105" w:rsidP="00752105">
      <w:pPr>
        <w:pStyle w:val="BodyText"/>
      </w:pPr>
    </w:p>
    <w:tbl>
      <w:tblPr>
        <w:tblW w:w="941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83"/>
        <w:gridCol w:w="905"/>
        <w:gridCol w:w="923"/>
      </w:tblGrid>
      <w:tr w:rsidR="0099253D" w:rsidRPr="00752105" w14:paraId="57AD7686" w14:textId="77777777" w:rsidTr="0099253D">
        <w:tc>
          <w:tcPr>
            <w:tcW w:w="7583" w:type="dxa"/>
            <w:shd w:val="clear" w:color="auto" w:fill="auto"/>
          </w:tcPr>
          <w:p w14:paraId="0F6A1522" w14:textId="35127CF1" w:rsidR="0099253D" w:rsidRPr="0099253D" w:rsidRDefault="0099253D" w:rsidP="0099253D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99253D">
              <w:rPr>
                <w:b/>
                <w:bCs/>
              </w:rPr>
              <w:t xml:space="preserve">legal and ethical considerations (national and state/territory) for case taking: </w:t>
            </w:r>
          </w:p>
        </w:tc>
        <w:tc>
          <w:tcPr>
            <w:tcW w:w="905" w:type="dxa"/>
            <w:shd w:val="clear" w:color="auto" w:fill="auto"/>
          </w:tcPr>
          <w:p w14:paraId="73B984BA" w14:textId="77777777" w:rsidR="0099253D" w:rsidRPr="007D45F3" w:rsidRDefault="0099253D" w:rsidP="0099253D">
            <w:pPr>
              <w:pStyle w:val="ListBullet"/>
              <w:numPr>
                <w:ilvl w:val="0"/>
                <w:numId w:val="0"/>
              </w:numPr>
            </w:pPr>
            <w:r w:rsidRPr="007D45F3">
              <w:t>YES</w:t>
            </w:r>
          </w:p>
        </w:tc>
        <w:tc>
          <w:tcPr>
            <w:tcW w:w="923" w:type="dxa"/>
            <w:shd w:val="clear" w:color="auto" w:fill="auto"/>
          </w:tcPr>
          <w:p w14:paraId="2F25C96F" w14:textId="77777777" w:rsidR="0099253D" w:rsidRPr="007D45F3" w:rsidRDefault="0099253D" w:rsidP="0099253D">
            <w:pPr>
              <w:pStyle w:val="ListBullet"/>
              <w:numPr>
                <w:ilvl w:val="0"/>
                <w:numId w:val="0"/>
              </w:numPr>
              <w:ind w:left="360"/>
            </w:pPr>
            <w:r w:rsidRPr="007D45F3">
              <w:t>NO</w:t>
            </w:r>
          </w:p>
        </w:tc>
      </w:tr>
      <w:tr w:rsidR="0099253D" w:rsidRPr="00752105" w14:paraId="00FB3198" w14:textId="77777777" w:rsidTr="0099253D">
        <w:tc>
          <w:tcPr>
            <w:tcW w:w="7583" w:type="dxa"/>
            <w:shd w:val="clear" w:color="auto" w:fill="auto"/>
          </w:tcPr>
          <w:p w14:paraId="34A8CC4C" w14:textId="13C49A57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r w:rsidRPr="0092342A">
              <w:t xml:space="preserve">codes of conduct </w:t>
            </w:r>
          </w:p>
        </w:tc>
        <w:tc>
          <w:tcPr>
            <w:tcW w:w="905" w:type="dxa"/>
            <w:shd w:val="clear" w:color="auto" w:fill="auto"/>
          </w:tcPr>
          <w:p w14:paraId="4AB23C60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32C314A1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72EEC4C2" w14:textId="77777777" w:rsidTr="0099253D">
        <w:tc>
          <w:tcPr>
            <w:tcW w:w="7583" w:type="dxa"/>
            <w:shd w:val="clear" w:color="auto" w:fill="auto"/>
          </w:tcPr>
          <w:p w14:paraId="3FAA442C" w14:textId="5A9FBB18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r w:rsidRPr="0092342A">
              <w:t xml:space="preserve">duty of care </w:t>
            </w:r>
          </w:p>
        </w:tc>
        <w:tc>
          <w:tcPr>
            <w:tcW w:w="905" w:type="dxa"/>
            <w:shd w:val="clear" w:color="auto" w:fill="auto"/>
          </w:tcPr>
          <w:p w14:paraId="02062F6B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4255DC3C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6BC968B4" w14:textId="77777777" w:rsidTr="0099253D">
        <w:tc>
          <w:tcPr>
            <w:tcW w:w="7583" w:type="dxa"/>
            <w:shd w:val="clear" w:color="auto" w:fill="auto"/>
          </w:tcPr>
          <w:p w14:paraId="4CFF4AF3" w14:textId="7EFE48E3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r w:rsidRPr="0092342A">
              <w:t xml:space="preserve">informed consent </w:t>
            </w:r>
          </w:p>
        </w:tc>
        <w:tc>
          <w:tcPr>
            <w:tcW w:w="905" w:type="dxa"/>
            <w:shd w:val="clear" w:color="auto" w:fill="auto"/>
          </w:tcPr>
          <w:p w14:paraId="78EB2B82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0F11542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5C029520" w14:textId="77777777" w:rsidTr="0099253D">
        <w:tc>
          <w:tcPr>
            <w:tcW w:w="7583" w:type="dxa"/>
            <w:shd w:val="clear" w:color="auto" w:fill="auto"/>
          </w:tcPr>
          <w:p w14:paraId="28C2B89A" w14:textId="1EBE2C94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r w:rsidRPr="0092342A">
              <w:t xml:space="preserve">mandatory reporting </w:t>
            </w:r>
          </w:p>
        </w:tc>
        <w:tc>
          <w:tcPr>
            <w:tcW w:w="905" w:type="dxa"/>
            <w:shd w:val="clear" w:color="auto" w:fill="auto"/>
          </w:tcPr>
          <w:p w14:paraId="5130C57C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7150235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3B63A842" w14:textId="77777777" w:rsidTr="0099253D">
        <w:tc>
          <w:tcPr>
            <w:tcW w:w="7583" w:type="dxa"/>
            <w:shd w:val="clear" w:color="auto" w:fill="auto"/>
          </w:tcPr>
          <w:p w14:paraId="6A1FDFB6" w14:textId="02841EBC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r w:rsidRPr="0092342A">
              <w:t xml:space="preserve">practitioner/client boundaries </w:t>
            </w:r>
          </w:p>
        </w:tc>
        <w:tc>
          <w:tcPr>
            <w:tcW w:w="905" w:type="dxa"/>
            <w:shd w:val="clear" w:color="auto" w:fill="auto"/>
          </w:tcPr>
          <w:p w14:paraId="63D64951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2EC7A076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76EFB11F" w14:textId="77777777" w:rsidTr="0099253D">
        <w:tc>
          <w:tcPr>
            <w:tcW w:w="7583" w:type="dxa"/>
            <w:shd w:val="clear" w:color="auto" w:fill="auto"/>
          </w:tcPr>
          <w:p w14:paraId="793ABA33" w14:textId="6DCBB372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r w:rsidRPr="0092342A">
              <w:t xml:space="preserve">privacy, </w:t>
            </w:r>
            <w:proofErr w:type="gramStart"/>
            <w:r w:rsidRPr="0092342A">
              <w:t>confidentiality</w:t>
            </w:r>
            <w:proofErr w:type="gramEnd"/>
            <w:r w:rsidRPr="0092342A">
              <w:t xml:space="preserve"> and disclosure </w:t>
            </w:r>
          </w:p>
        </w:tc>
        <w:tc>
          <w:tcPr>
            <w:tcW w:w="905" w:type="dxa"/>
            <w:shd w:val="clear" w:color="auto" w:fill="auto"/>
          </w:tcPr>
          <w:p w14:paraId="5D0628A4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0520DFE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147CE045" w14:textId="77777777" w:rsidTr="0099253D">
        <w:tc>
          <w:tcPr>
            <w:tcW w:w="7583" w:type="dxa"/>
            <w:shd w:val="clear" w:color="auto" w:fill="auto"/>
          </w:tcPr>
          <w:p w14:paraId="646AE905" w14:textId="104566B0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r w:rsidRPr="0092342A">
              <w:t xml:space="preserve">records management </w:t>
            </w:r>
          </w:p>
        </w:tc>
        <w:tc>
          <w:tcPr>
            <w:tcW w:w="905" w:type="dxa"/>
            <w:shd w:val="clear" w:color="auto" w:fill="auto"/>
          </w:tcPr>
          <w:p w14:paraId="747A6145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15F288F5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6B666E02" w14:textId="77777777" w:rsidTr="0099253D">
        <w:tc>
          <w:tcPr>
            <w:tcW w:w="7583" w:type="dxa"/>
            <w:shd w:val="clear" w:color="auto" w:fill="auto"/>
          </w:tcPr>
          <w:p w14:paraId="15B47290" w14:textId="6028657B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r w:rsidRPr="0092342A">
              <w:t xml:space="preserve">work role boundaries </w:t>
            </w:r>
          </w:p>
        </w:tc>
        <w:tc>
          <w:tcPr>
            <w:tcW w:w="905" w:type="dxa"/>
            <w:shd w:val="clear" w:color="auto" w:fill="auto"/>
          </w:tcPr>
          <w:p w14:paraId="469BBA54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F48154F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1337EA84" w14:textId="77777777" w:rsidTr="0099253D">
        <w:tc>
          <w:tcPr>
            <w:tcW w:w="7583" w:type="dxa"/>
            <w:shd w:val="clear" w:color="auto" w:fill="auto"/>
          </w:tcPr>
          <w:p w14:paraId="53973BA9" w14:textId="4C5E82D6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r w:rsidRPr="0092342A">
              <w:t xml:space="preserve">working within scope of practice </w:t>
            </w:r>
          </w:p>
        </w:tc>
        <w:tc>
          <w:tcPr>
            <w:tcW w:w="905" w:type="dxa"/>
            <w:shd w:val="clear" w:color="auto" w:fill="auto"/>
          </w:tcPr>
          <w:p w14:paraId="6BD8A2D3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0EB7016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0DC716A4" w14:textId="77777777" w:rsidTr="0099253D">
        <w:tc>
          <w:tcPr>
            <w:tcW w:w="7583" w:type="dxa"/>
            <w:shd w:val="clear" w:color="auto" w:fill="auto"/>
          </w:tcPr>
          <w:p w14:paraId="632C7A6E" w14:textId="5FC6B3D3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r w:rsidRPr="0092342A">
              <w:t xml:space="preserve">presenting symptoms that require referral to a medical practitioner </w:t>
            </w:r>
          </w:p>
        </w:tc>
        <w:tc>
          <w:tcPr>
            <w:tcW w:w="905" w:type="dxa"/>
            <w:shd w:val="clear" w:color="auto" w:fill="auto"/>
          </w:tcPr>
          <w:p w14:paraId="3C61BBCE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C6EB29E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51D86481" w14:textId="77777777" w:rsidTr="0099253D">
        <w:tc>
          <w:tcPr>
            <w:tcW w:w="7583" w:type="dxa"/>
            <w:shd w:val="clear" w:color="auto" w:fill="auto"/>
          </w:tcPr>
          <w:p w14:paraId="29BC50BF" w14:textId="093A942D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r w:rsidRPr="0092342A">
              <w:t xml:space="preserve">work health and safety </w:t>
            </w:r>
          </w:p>
        </w:tc>
        <w:tc>
          <w:tcPr>
            <w:tcW w:w="905" w:type="dxa"/>
            <w:shd w:val="clear" w:color="auto" w:fill="auto"/>
          </w:tcPr>
          <w:p w14:paraId="38726795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17FCA1D0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6244494C" w14:textId="77777777" w:rsidTr="0099253D">
        <w:tc>
          <w:tcPr>
            <w:tcW w:w="7583" w:type="dxa"/>
            <w:shd w:val="clear" w:color="auto" w:fill="auto"/>
          </w:tcPr>
          <w:p w14:paraId="75948EB0" w14:textId="1082210F" w:rsidR="0099253D" w:rsidRPr="004B0618" w:rsidRDefault="0099253D" w:rsidP="004B0618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4B0618">
              <w:rPr>
                <w:rFonts w:ascii="Symbol"/>
                <w:b/>
                <w:bCs/>
                <w:sz w:val="16"/>
                <w:szCs w:val="16"/>
              </w:rPr>
              <w:t> </w:t>
            </w:r>
            <w:proofErr w:type="spellStart"/>
            <w:r w:rsidRPr="004B0618">
              <w:rPr>
                <w:b/>
                <w:bCs/>
              </w:rPr>
              <w:t>trividha</w:t>
            </w:r>
            <w:proofErr w:type="spellEnd"/>
            <w:r w:rsidRPr="004B0618">
              <w:rPr>
                <w:b/>
                <w:bCs/>
              </w:rPr>
              <w:t xml:space="preserve"> </w:t>
            </w:r>
            <w:proofErr w:type="spellStart"/>
            <w:r w:rsidRPr="004B0618">
              <w:rPr>
                <w:b/>
                <w:bCs/>
              </w:rPr>
              <w:t>pariksha</w:t>
            </w:r>
            <w:proofErr w:type="spellEnd"/>
            <w:r w:rsidRPr="004B0618">
              <w:rPr>
                <w:b/>
                <w:bCs/>
              </w:rPr>
              <w:t xml:space="preserve"> (</w:t>
            </w:r>
            <w:proofErr w:type="spellStart"/>
            <w:proofErr w:type="gramStart"/>
            <w:r w:rsidRPr="004B0618">
              <w:rPr>
                <w:b/>
                <w:bCs/>
              </w:rPr>
              <w:t>three fold</w:t>
            </w:r>
            <w:proofErr w:type="spellEnd"/>
            <w:proofErr w:type="gramEnd"/>
            <w:r w:rsidRPr="004B0618">
              <w:rPr>
                <w:b/>
                <w:bCs/>
              </w:rPr>
              <w:t xml:space="preserve"> examination techniques): </w:t>
            </w:r>
          </w:p>
        </w:tc>
        <w:tc>
          <w:tcPr>
            <w:tcW w:w="905" w:type="dxa"/>
            <w:shd w:val="clear" w:color="auto" w:fill="auto"/>
          </w:tcPr>
          <w:p w14:paraId="5F32F05E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403C3EDC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7C0D0BAD" w14:textId="77777777" w:rsidTr="0099253D">
        <w:tc>
          <w:tcPr>
            <w:tcW w:w="7583" w:type="dxa"/>
            <w:shd w:val="clear" w:color="auto" w:fill="auto"/>
          </w:tcPr>
          <w:p w14:paraId="70BCDE78" w14:textId="4E5AC6DC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92342A">
              <w:t>darshana</w:t>
            </w:r>
            <w:proofErr w:type="spellEnd"/>
            <w:r w:rsidRPr="0092342A">
              <w:t xml:space="preserve"> (visual observation) </w:t>
            </w:r>
          </w:p>
        </w:tc>
        <w:tc>
          <w:tcPr>
            <w:tcW w:w="905" w:type="dxa"/>
            <w:shd w:val="clear" w:color="auto" w:fill="auto"/>
          </w:tcPr>
          <w:p w14:paraId="18AF9716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2343D347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151AA8F9" w14:textId="77777777" w:rsidTr="0099253D">
        <w:tc>
          <w:tcPr>
            <w:tcW w:w="7583" w:type="dxa"/>
            <w:shd w:val="clear" w:color="auto" w:fill="auto"/>
          </w:tcPr>
          <w:p w14:paraId="1B85F797" w14:textId="0C00653D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92342A">
              <w:t>sparsha</w:t>
            </w:r>
            <w:proofErr w:type="spellEnd"/>
            <w:r w:rsidRPr="0092342A">
              <w:t xml:space="preserve"> (tactile perception/inference) </w:t>
            </w:r>
          </w:p>
        </w:tc>
        <w:tc>
          <w:tcPr>
            <w:tcW w:w="905" w:type="dxa"/>
            <w:shd w:val="clear" w:color="auto" w:fill="auto"/>
          </w:tcPr>
          <w:p w14:paraId="7D782C8D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6520F1E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2DC753C9" w14:textId="77777777" w:rsidTr="0099253D">
        <w:tc>
          <w:tcPr>
            <w:tcW w:w="7583" w:type="dxa"/>
            <w:shd w:val="clear" w:color="auto" w:fill="auto"/>
          </w:tcPr>
          <w:p w14:paraId="3AD11F57" w14:textId="42855F63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92342A">
              <w:t>prashna</w:t>
            </w:r>
            <w:proofErr w:type="spellEnd"/>
            <w:r w:rsidRPr="0092342A">
              <w:t xml:space="preserve"> (questioning/dialogue) </w:t>
            </w:r>
          </w:p>
        </w:tc>
        <w:tc>
          <w:tcPr>
            <w:tcW w:w="905" w:type="dxa"/>
            <w:shd w:val="clear" w:color="auto" w:fill="auto"/>
          </w:tcPr>
          <w:p w14:paraId="03AC2001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D548034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626D2C4C" w14:textId="77777777" w:rsidTr="0099253D">
        <w:tc>
          <w:tcPr>
            <w:tcW w:w="7583" w:type="dxa"/>
            <w:shd w:val="clear" w:color="auto" w:fill="auto"/>
          </w:tcPr>
          <w:p w14:paraId="52E61A76" w14:textId="21AA6A8C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92342A">
              <w:t>ashtvidha</w:t>
            </w:r>
            <w:proofErr w:type="spellEnd"/>
            <w:r w:rsidRPr="0092342A">
              <w:t xml:space="preserve"> </w:t>
            </w:r>
            <w:proofErr w:type="spellStart"/>
            <w:r w:rsidRPr="0092342A">
              <w:t>pariksha</w:t>
            </w:r>
            <w:proofErr w:type="spellEnd"/>
            <w:r w:rsidRPr="0092342A">
              <w:t xml:space="preserve"> (</w:t>
            </w:r>
            <w:proofErr w:type="gramStart"/>
            <w:r w:rsidRPr="0092342A">
              <w:t>eight fold</w:t>
            </w:r>
            <w:proofErr w:type="gramEnd"/>
            <w:r w:rsidRPr="0092342A">
              <w:t xml:space="preserve"> examination techniques </w:t>
            </w:r>
          </w:p>
        </w:tc>
        <w:tc>
          <w:tcPr>
            <w:tcW w:w="905" w:type="dxa"/>
            <w:shd w:val="clear" w:color="auto" w:fill="auto"/>
          </w:tcPr>
          <w:p w14:paraId="609215E7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F5F347B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383D0BFD" w14:textId="77777777" w:rsidTr="0099253D">
        <w:tc>
          <w:tcPr>
            <w:tcW w:w="7583" w:type="dxa"/>
            <w:shd w:val="clear" w:color="auto" w:fill="auto"/>
          </w:tcPr>
          <w:p w14:paraId="114942BE" w14:textId="4CFF507B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92342A">
              <w:t>dasavidha</w:t>
            </w:r>
            <w:proofErr w:type="spellEnd"/>
            <w:r w:rsidRPr="0092342A">
              <w:t xml:space="preserve"> </w:t>
            </w:r>
            <w:proofErr w:type="spellStart"/>
            <w:r w:rsidRPr="0092342A">
              <w:t>pariksha</w:t>
            </w:r>
            <w:proofErr w:type="spellEnd"/>
            <w:r w:rsidRPr="0092342A">
              <w:t xml:space="preserve"> (</w:t>
            </w:r>
            <w:proofErr w:type="spellStart"/>
            <w:proofErr w:type="gramStart"/>
            <w:r w:rsidRPr="0092342A">
              <w:t>ten fold</w:t>
            </w:r>
            <w:proofErr w:type="spellEnd"/>
            <w:proofErr w:type="gramEnd"/>
            <w:r w:rsidRPr="0092342A">
              <w:t xml:space="preserve"> examination techniques) </w:t>
            </w:r>
          </w:p>
        </w:tc>
        <w:tc>
          <w:tcPr>
            <w:tcW w:w="905" w:type="dxa"/>
            <w:shd w:val="clear" w:color="auto" w:fill="auto"/>
          </w:tcPr>
          <w:p w14:paraId="4292326A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DA4D99B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5DC42361" w14:textId="77777777" w:rsidTr="0099253D">
        <w:tc>
          <w:tcPr>
            <w:tcW w:w="7583" w:type="dxa"/>
            <w:shd w:val="clear" w:color="auto" w:fill="auto"/>
          </w:tcPr>
          <w:p w14:paraId="1901CC58" w14:textId="3CCADD51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92342A">
              <w:t>charaka</w:t>
            </w:r>
            <w:proofErr w:type="spellEnd"/>
            <w:r w:rsidRPr="0092342A">
              <w:t xml:space="preserve"> </w:t>
            </w:r>
            <w:proofErr w:type="spellStart"/>
            <w:r w:rsidRPr="0092342A">
              <w:t>samhita</w:t>
            </w:r>
            <w:proofErr w:type="spellEnd"/>
            <w:r w:rsidRPr="0092342A">
              <w:t xml:space="preserve">: sutra </w:t>
            </w:r>
            <w:proofErr w:type="spellStart"/>
            <w:r w:rsidRPr="0092342A">
              <w:t>sthana</w:t>
            </w:r>
            <w:proofErr w:type="spellEnd"/>
            <w:r w:rsidRPr="0092342A">
              <w:t xml:space="preserve"> </w:t>
            </w:r>
          </w:p>
        </w:tc>
        <w:tc>
          <w:tcPr>
            <w:tcW w:w="905" w:type="dxa"/>
            <w:shd w:val="clear" w:color="auto" w:fill="auto"/>
          </w:tcPr>
          <w:p w14:paraId="750900DD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57327A0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23F204E3" w14:textId="77777777" w:rsidTr="0099253D">
        <w:tc>
          <w:tcPr>
            <w:tcW w:w="7583" w:type="dxa"/>
            <w:shd w:val="clear" w:color="auto" w:fill="auto"/>
          </w:tcPr>
          <w:p w14:paraId="488E1CA0" w14:textId="0CECE796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92342A">
              <w:t>charaka</w:t>
            </w:r>
            <w:proofErr w:type="spellEnd"/>
            <w:r w:rsidRPr="0092342A">
              <w:t xml:space="preserve"> </w:t>
            </w:r>
            <w:proofErr w:type="spellStart"/>
            <w:r w:rsidRPr="0092342A">
              <w:t>samhita</w:t>
            </w:r>
            <w:proofErr w:type="spellEnd"/>
            <w:r w:rsidRPr="0092342A">
              <w:t xml:space="preserve">: </w:t>
            </w:r>
            <w:proofErr w:type="spellStart"/>
            <w:r w:rsidRPr="0092342A">
              <w:t>sharira</w:t>
            </w:r>
            <w:proofErr w:type="spellEnd"/>
            <w:r w:rsidRPr="0092342A">
              <w:t xml:space="preserve"> </w:t>
            </w:r>
            <w:proofErr w:type="spellStart"/>
            <w:r w:rsidRPr="0092342A">
              <w:t>sthana</w:t>
            </w:r>
            <w:proofErr w:type="spellEnd"/>
            <w:r w:rsidRPr="0092342A">
              <w:t xml:space="preserve"> </w:t>
            </w:r>
          </w:p>
        </w:tc>
        <w:tc>
          <w:tcPr>
            <w:tcW w:w="905" w:type="dxa"/>
            <w:shd w:val="clear" w:color="auto" w:fill="auto"/>
          </w:tcPr>
          <w:p w14:paraId="0EECFE8B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34EDDADC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5DB9746E" w14:textId="77777777" w:rsidTr="0099253D">
        <w:tc>
          <w:tcPr>
            <w:tcW w:w="7583" w:type="dxa"/>
            <w:shd w:val="clear" w:color="auto" w:fill="auto"/>
          </w:tcPr>
          <w:p w14:paraId="16B23F93" w14:textId="275B3AEA" w:rsidR="0099253D" w:rsidRPr="004B0618" w:rsidRDefault="0099253D" w:rsidP="004B0618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4B0618">
              <w:rPr>
                <w:b/>
                <w:bCs/>
              </w:rPr>
              <w:t xml:space="preserve">Ayurvedic psychology and counselling techniques, including: </w:t>
            </w:r>
          </w:p>
        </w:tc>
        <w:tc>
          <w:tcPr>
            <w:tcW w:w="905" w:type="dxa"/>
            <w:shd w:val="clear" w:color="auto" w:fill="auto"/>
          </w:tcPr>
          <w:p w14:paraId="4F3DAC57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C095974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15A82108" w14:textId="77777777" w:rsidTr="0099253D">
        <w:tc>
          <w:tcPr>
            <w:tcW w:w="7583" w:type="dxa"/>
            <w:shd w:val="clear" w:color="auto" w:fill="auto"/>
          </w:tcPr>
          <w:p w14:paraId="2EB49021" w14:textId="053DB79A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92342A">
              <w:t>dhi</w:t>
            </w:r>
            <w:proofErr w:type="spellEnd"/>
            <w:r w:rsidRPr="0092342A">
              <w:t xml:space="preserve"> </w:t>
            </w:r>
          </w:p>
        </w:tc>
        <w:tc>
          <w:tcPr>
            <w:tcW w:w="905" w:type="dxa"/>
            <w:shd w:val="clear" w:color="auto" w:fill="auto"/>
          </w:tcPr>
          <w:p w14:paraId="600A189B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E5ECB3F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02B21975" w14:textId="77777777" w:rsidTr="0099253D">
        <w:tc>
          <w:tcPr>
            <w:tcW w:w="7583" w:type="dxa"/>
            <w:shd w:val="clear" w:color="auto" w:fill="auto"/>
          </w:tcPr>
          <w:p w14:paraId="6E07EE2B" w14:textId="7A5BDBC0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92342A">
              <w:t>dhriti</w:t>
            </w:r>
            <w:proofErr w:type="spellEnd"/>
            <w:r w:rsidRPr="0092342A">
              <w:t xml:space="preserve"> </w:t>
            </w:r>
          </w:p>
        </w:tc>
        <w:tc>
          <w:tcPr>
            <w:tcW w:w="905" w:type="dxa"/>
            <w:shd w:val="clear" w:color="auto" w:fill="auto"/>
          </w:tcPr>
          <w:p w14:paraId="4148E5A7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249EFF3A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7FD0F981" w14:textId="77777777" w:rsidTr="0099253D">
        <w:tc>
          <w:tcPr>
            <w:tcW w:w="7583" w:type="dxa"/>
            <w:shd w:val="clear" w:color="auto" w:fill="auto"/>
          </w:tcPr>
          <w:p w14:paraId="058758A0" w14:textId="75FC5447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r w:rsidRPr="0092342A">
              <w:t xml:space="preserve">smriti </w:t>
            </w:r>
          </w:p>
        </w:tc>
        <w:tc>
          <w:tcPr>
            <w:tcW w:w="905" w:type="dxa"/>
            <w:shd w:val="clear" w:color="auto" w:fill="auto"/>
          </w:tcPr>
          <w:p w14:paraId="345FB1AB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62FB8CA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4E1667AB" w14:textId="77777777" w:rsidTr="0099253D">
        <w:tc>
          <w:tcPr>
            <w:tcW w:w="7583" w:type="dxa"/>
            <w:shd w:val="clear" w:color="auto" w:fill="auto"/>
          </w:tcPr>
          <w:p w14:paraId="0F00C366" w14:textId="0EDDCACC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92342A">
              <w:t>satva</w:t>
            </w:r>
            <w:proofErr w:type="spellEnd"/>
            <w:r w:rsidRPr="0092342A">
              <w:t xml:space="preserve">, rajas &amp; tamas </w:t>
            </w:r>
          </w:p>
        </w:tc>
        <w:tc>
          <w:tcPr>
            <w:tcW w:w="905" w:type="dxa"/>
            <w:shd w:val="clear" w:color="auto" w:fill="auto"/>
          </w:tcPr>
          <w:p w14:paraId="2B54EB82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3DBB0B1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75DEB227" w14:textId="77777777" w:rsidTr="0099253D">
        <w:tc>
          <w:tcPr>
            <w:tcW w:w="7583" w:type="dxa"/>
            <w:shd w:val="clear" w:color="auto" w:fill="auto"/>
          </w:tcPr>
          <w:p w14:paraId="4C93DE37" w14:textId="0744ECD2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92342A">
              <w:t>prakruti</w:t>
            </w:r>
            <w:proofErr w:type="spellEnd"/>
            <w:r w:rsidRPr="0092342A">
              <w:t xml:space="preserve"> </w:t>
            </w:r>
          </w:p>
        </w:tc>
        <w:tc>
          <w:tcPr>
            <w:tcW w:w="905" w:type="dxa"/>
            <w:shd w:val="clear" w:color="auto" w:fill="auto"/>
          </w:tcPr>
          <w:p w14:paraId="5FC0CEAD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2C5B5DE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01AAF0E4" w14:textId="77777777" w:rsidTr="0099253D">
        <w:tc>
          <w:tcPr>
            <w:tcW w:w="7583" w:type="dxa"/>
            <w:shd w:val="clear" w:color="auto" w:fill="auto"/>
          </w:tcPr>
          <w:p w14:paraId="7B657E53" w14:textId="363B817E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92342A">
              <w:t>vrikruti</w:t>
            </w:r>
            <w:proofErr w:type="spellEnd"/>
            <w:r w:rsidRPr="0092342A">
              <w:t xml:space="preserve"> </w:t>
            </w:r>
          </w:p>
        </w:tc>
        <w:tc>
          <w:tcPr>
            <w:tcW w:w="905" w:type="dxa"/>
            <w:shd w:val="clear" w:color="auto" w:fill="auto"/>
          </w:tcPr>
          <w:p w14:paraId="7FAC262B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A412EBE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4A0CB858" w14:textId="77777777" w:rsidTr="0099253D">
        <w:tc>
          <w:tcPr>
            <w:tcW w:w="7583" w:type="dxa"/>
            <w:shd w:val="clear" w:color="auto" w:fill="auto"/>
          </w:tcPr>
          <w:p w14:paraId="15E80158" w14:textId="6DD58B88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r w:rsidRPr="0092342A">
              <w:t xml:space="preserve">physical and mental state assessment </w:t>
            </w:r>
          </w:p>
        </w:tc>
        <w:tc>
          <w:tcPr>
            <w:tcW w:w="905" w:type="dxa"/>
            <w:shd w:val="clear" w:color="auto" w:fill="auto"/>
          </w:tcPr>
          <w:p w14:paraId="00884E63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833E60A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71D31874" w14:textId="77777777" w:rsidTr="0099253D">
        <w:tc>
          <w:tcPr>
            <w:tcW w:w="7583" w:type="dxa"/>
            <w:shd w:val="clear" w:color="auto" w:fill="auto"/>
          </w:tcPr>
          <w:p w14:paraId="6508DB79" w14:textId="022D66DB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lastRenderedPageBreak/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r w:rsidRPr="0092342A">
              <w:t xml:space="preserve">use of mantra recitation, prayer, meditation, sat karma cleanses, yoga therapies and a </w:t>
            </w:r>
          </w:p>
        </w:tc>
        <w:tc>
          <w:tcPr>
            <w:tcW w:w="905" w:type="dxa"/>
            <w:shd w:val="clear" w:color="auto" w:fill="auto"/>
          </w:tcPr>
          <w:p w14:paraId="1FD8AED7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6B82793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14FDCA5B" w14:textId="77777777" w:rsidTr="0099253D">
        <w:tc>
          <w:tcPr>
            <w:tcW w:w="7583" w:type="dxa"/>
            <w:shd w:val="clear" w:color="auto" w:fill="auto"/>
          </w:tcPr>
          <w:p w14:paraId="4A5E031D" w14:textId="111A6882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t xml:space="preserve">variety of specific Ayurvedic therapies to suit </w:t>
            </w:r>
            <w:proofErr w:type="spellStart"/>
            <w:r w:rsidRPr="0092342A">
              <w:t>vikruti</w:t>
            </w:r>
            <w:proofErr w:type="spellEnd"/>
            <w:r w:rsidRPr="0092342A">
              <w:t xml:space="preserve"> </w:t>
            </w:r>
          </w:p>
        </w:tc>
        <w:tc>
          <w:tcPr>
            <w:tcW w:w="905" w:type="dxa"/>
            <w:shd w:val="clear" w:color="auto" w:fill="auto"/>
          </w:tcPr>
          <w:p w14:paraId="13AA5BCF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990D9BC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57E2D89E" w14:textId="77777777" w:rsidTr="0099253D">
        <w:tc>
          <w:tcPr>
            <w:tcW w:w="7583" w:type="dxa"/>
            <w:shd w:val="clear" w:color="auto" w:fill="auto"/>
          </w:tcPr>
          <w:p w14:paraId="6748BC5B" w14:textId="671F9DC4" w:rsidR="0099253D" w:rsidRPr="00CF2BC3" w:rsidRDefault="0099253D" w:rsidP="00CF2BC3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CF2BC3">
              <w:rPr>
                <w:b/>
                <w:bCs/>
              </w:rPr>
              <w:t xml:space="preserve">client information required for assessment and the scope and depth of information needed around: </w:t>
            </w:r>
          </w:p>
        </w:tc>
        <w:tc>
          <w:tcPr>
            <w:tcW w:w="905" w:type="dxa"/>
            <w:shd w:val="clear" w:color="auto" w:fill="auto"/>
          </w:tcPr>
          <w:p w14:paraId="6C6ECAD8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168ADDD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70C55AEC" w14:textId="77777777" w:rsidTr="0099253D">
        <w:tc>
          <w:tcPr>
            <w:tcW w:w="7583" w:type="dxa"/>
            <w:shd w:val="clear" w:color="auto" w:fill="auto"/>
          </w:tcPr>
          <w:p w14:paraId="78A334CC" w14:textId="77777777" w:rsidR="00CF2BC3" w:rsidRDefault="0099253D" w:rsidP="0099253D">
            <w:pPr>
              <w:pStyle w:val="ListBullet2"/>
              <w:ind w:left="0" w:firstLine="0"/>
            </w:pPr>
            <w:r w:rsidRPr="0092342A">
              <w:t>client objectives and expectations</w:t>
            </w:r>
            <w:r w:rsidR="00CF2BC3">
              <w:t xml:space="preserve"> </w:t>
            </w:r>
          </w:p>
          <w:p w14:paraId="5359EDFA" w14:textId="77777777" w:rsidR="00CF2BC3" w:rsidRDefault="0099253D" w:rsidP="0099253D">
            <w:pPr>
              <w:pStyle w:val="ListBullet2"/>
              <w:ind w:left="0" w:firstLine="0"/>
            </w:pPr>
            <w:r w:rsidRPr="0092342A">
              <w:t>client history and its components</w:t>
            </w:r>
          </w:p>
          <w:p w14:paraId="1D8DC24F" w14:textId="77777777" w:rsidR="00CF2BC3" w:rsidRDefault="0099253D" w:rsidP="0099253D">
            <w:pPr>
              <w:pStyle w:val="ListBullet2"/>
              <w:ind w:left="0" w:firstLine="0"/>
            </w:pPr>
            <w:r w:rsidRPr="0092342A">
              <w:t>client current state of health</w:t>
            </w:r>
            <w:r w:rsidR="00CF2BC3">
              <w:t xml:space="preserve"> </w:t>
            </w:r>
          </w:p>
          <w:p w14:paraId="349CFD71" w14:textId="3C0B6E28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t xml:space="preserve">signs and symptoms – physical, </w:t>
            </w:r>
            <w:proofErr w:type="gramStart"/>
            <w:r w:rsidRPr="0092342A">
              <w:t>mental</w:t>
            </w:r>
            <w:proofErr w:type="gramEnd"/>
            <w:r w:rsidRPr="0092342A">
              <w:t xml:space="preserve"> and emotional </w:t>
            </w:r>
          </w:p>
        </w:tc>
        <w:tc>
          <w:tcPr>
            <w:tcW w:w="905" w:type="dxa"/>
            <w:shd w:val="clear" w:color="auto" w:fill="auto"/>
          </w:tcPr>
          <w:p w14:paraId="05B39BF1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6720F64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3C057B57" w14:textId="77777777" w:rsidTr="0099253D">
        <w:tc>
          <w:tcPr>
            <w:tcW w:w="7583" w:type="dxa"/>
            <w:shd w:val="clear" w:color="auto" w:fill="auto"/>
          </w:tcPr>
          <w:p w14:paraId="77899044" w14:textId="434DC477" w:rsidR="0099253D" w:rsidRPr="007D45F3" w:rsidRDefault="0099253D" w:rsidP="00002B1A">
            <w:pPr>
              <w:pStyle w:val="ListBullet2"/>
              <w:ind w:left="72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r w:rsidRPr="0092342A">
              <w:t xml:space="preserve">onset </w:t>
            </w:r>
          </w:p>
        </w:tc>
        <w:tc>
          <w:tcPr>
            <w:tcW w:w="905" w:type="dxa"/>
            <w:shd w:val="clear" w:color="auto" w:fill="auto"/>
          </w:tcPr>
          <w:p w14:paraId="73706AB9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3ABB3C4F" w14:textId="77777777" w:rsidR="0099253D" w:rsidRPr="007D45F3" w:rsidRDefault="0099253D" w:rsidP="00002B1A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99253D" w:rsidRPr="00752105" w14:paraId="321D0B76" w14:textId="77777777" w:rsidTr="0099253D">
        <w:tc>
          <w:tcPr>
            <w:tcW w:w="7583" w:type="dxa"/>
            <w:shd w:val="clear" w:color="auto" w:fill="auto"/>
          </w:tcPr>
          <w:p w14:paraId="39598DE0" w14:textId="0389FD57" w:rsidR="0099253D" w:rsidRPr="007D45F3" w:rsidRDefault="0099253D" w:rsidP="00002B1A">
            <w:pPr>
              <w:pStyle w:val="ListBullet2"/>
              <w:ind w:left="72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r w:rsidRPr="0092342A">
              <w:t xml:space="preserve">duration </w:t>
            </w:r>
          </w:p>
        </w:tc>
        <w:tc>
          <w:tcPr>
            <w:tcW w:w="905" w:type="dxa"/>
            <w:shd w:val="clear" w:color="auto" w:fill="auto"/>
          </w:tcPr>
          <w:p w14:paraId="3BA498FA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348D770D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4ABE2A73" w14:textId="77777777" w:rsidTr="0099253D">
        <w:tc>
          <w:tcPr>
            <w:tcW w:w="7583" w:type="dxa"/>
            <w:shd w:val="clear" w:color="auto" w:fill="auto"/>
          </w:tcPr>
          <w:p w14:paraId="1F4D6A43" w14:textId="309819CB" w:rsidR="0099253D" w:rsidRPr="00752105" w:rsidRDefault="0099253D" w:rsidP="00002B1A">
            <w:pPr>
              <w:pStyle w:val="ListBullet2"/>
              <w:numPr>
                <w:ilvl w:val="0"/>
                <w:numId w:val="0"/>
              </w:numPr>
              <w:ind w:left="1440"/>
              <w:rPr>
                <w:b/>
              </w:rPr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r w:rsidRPr="0092342A">
              <w:t xml:space="preserve">location </w:t>
            </w:r>
          </w:p>
        </w:tc>
        <w:tc>
          <w:tcPr>
            <w:tcW w:w="905" w:type="dxa"/>
            <w:shd w:val="clear" w:color="auto" w:fill="auto"/>
          </w:tcPr>
          <w:p w14:paraId="77F24F3F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25D72BF5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749F9357" w14:textId="77777777" w:rsidTr="0099253D">
        <w:tc>
          <w:tcPr>
            <w:tcW w:w="7583" w:type="dxa"/>
            <w:shd w:val="clear" w:color="auto" w:fill="auto"/>
          </w:tcPr>
          <w:p w14:paraId="7C6F4C73" w14:textId="7BAFC40E" w:rsidR="0099253D" w:rsidRPr="007D45F3" w:rsidRDefault="0099253D" w:rsidP="00002B1A">
            <w:pPr>
              <w:pStyle w:val="ListBullet3"/>
              <w:ind w:left="72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r w:rsidRPr="0092342A">
              <w:t xml:space="preserve">quality and severity </w:t>
            </w:r>
          </w:p>
        </w:tc>
        <w:tc>
          <w:tcPr>
            <w:tcW w:w="905" w:type="dxa"/>
            <w:shd w:val="clear" w:color="auto" w:fill="auto"/>
          </w:tcPr>
          <w:p w14:paraId="54D4CD57" w14:textId="77777777" w:rsidR="0099253D" w:rsidRPr="007D45F3" w:rsidRDefault="0099253D" w:rsidP="0099253D">
            <w:pPr>
              <w:pStyle w:val="ListBullet3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2D65C4C" w14:textId="77777777" w:rsidR="0099253D" w:rsidRPr="007D45F3" w:rsidRDefault="0099253D" w:rsidP="0099253D">
            <w:pPr>
              <w:pStyle w:val="ListBullet3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5ED3B92A" w14:textId="77777777" w:rsidTr="0099253D">
        <w:tc>
          <w:tcPr>
            <w:tcW w:w="7583" w:type="dxa"/>
            <w:shd w:val="clear" w:color="auto" w:fill="auto"/>
          </w:tcPr>
          <w:p w14:paraId="28E4789B" w14:textId="46E8651F" w:rsidR="0099253D" w:rsidRPr="007D45F3" w:rsidRDefault="0099253D" w:rsidP="00002B1A">
            <w:pPr>
              <w:pStyle w:val="ListBullet3"/>
              <w:ind w:left="72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r w:rsidRPr="0092342A">
              <w:t xml:space="preserve">non-verbal </w:t>
            </w:r>
          </w:p>
        </w:tc>
        <w:tc>
          <w:tcPr>
            <w:tcW w:w="905" w:type="dxa"/>
            <w:shd w:val="clear" w:color="auto" w:fill="auto"/>
          </w:tcPr>
          <w:p w14:paraId="5FF3906C" w14:textId="77777777" w:rsidR="0099253D" w:rsidRPr="007D45F3" w:rsidRDefault="0099253D" w:rsidP="0099253D">
            <w:pPr>
              <w:pStyle w:val="ListBullet3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1DF86F54" w14:textId="77777777" w:rsidR="0099253D" w:rsidRPr="007D45F3" w:rsidRDefault="0099253D" w:rsidP="0099253D">
            <w:pPr>
              <w:pStyle w:val="ListBullet3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0555547C" w14:textId="77777777" w:rsidTr="0099253D">
        <w:tc>
          <w:tcPr>
            <w:tcW w:w="7583" w:type="dxa"/>
            <w:shd w:val="clear" w:color="auto" w:fill="auto"/>
          </w:tcPr>
          <w:p w14:paraId="333016C4" w14:textId="2CF21829" w:rsidR="0099253D" w:rsidRPr="007D45F3" w:rsidRDefault="0099253D" w:rsidP="0099253D">
            <w:pPr>
              <w:pStyle w:val="ListBullet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r w:rsidRPr="0092342A">
              <w:t xml:space="preserve">indicators for when referral to other health practitioners may be needed </w:t>
            </w:r>
          </w:p>
        </w:tc>
        <w:tc>
          <w:tcPr>
            <w:tcW w:w="905" w:type="dxa"/>
            <w:shd w:val="clear" w:color="auto" w:fill="auto"/>
          </w:tcPr>
          <w:p w14:paraId="56E61998" w14:textId="77777777" w:rsidR="0099253D" w:rsidRPr="007D45F3" w:rsidRDefault="0099253D" w:rsidP="0099253D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470C57E" w14:textId="77777777" w:rsidR="0099253D" w:rsidRPr="007D45F3" w:rsidRDefault="0099253D" w:rsidP="0099253D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1EE35BB2" w14:textId="77777777" w:rsidTr="0099253D">
        <w:tc>
          <w:tcPr>
            <w:tcW w:w="7583" w:type="dxa"/>
            <w:shd w:val="clear" w:color="auto" w:fill="auto"/>
          </w:tcPr>
          <w:p w14:paraId="3596C721" w14:textId="2E1D782A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r w:rsidRPr="0092342A">
              <w:t xml:space="preserve">methods of documenting case information, including approaches that support analysis and </w:t>
            </w:r>
          </w:p>
        </w:tc>
        <w:tc>
          <w:tcPr>
            <w:tcW w:w="905" w:type="dxa"/>
            <w:shd w:val="clear" w:color="auto" w:fill="auto"/>
          </w:tcPr>
          <w:p w14:paraId="74620BA9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06647F4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6EF0D381" w14:textId="77777777" w:rsidTr="0099253D">
        <w:tc>
          <w:tcPr>
            <w:tcW w:w="7583" w:type="dxa"/>
            <w:shd w:val="clear" w:color="auto" w:fill="auto"/>
          </w:tcPr>
          <w:p w14:paraId="13417F7A" w14:textId="43D46112" w:rsidR="0099253D" w:rsidRPr="007D45F3" w:rsidRDefault="0099253D" w:rsidP="0099253D">
            <w:pPr>
              <w:pStyle w:val="ListBullet2"/>
              <w:ind w:left="0" w:firstLine="0"/>
            </w:pPr>
            <w:proofErr w:type="spellStart"/>
            <w:r w:rsidRPr="0092342A">
              <w:t>easyfuture</w:t>
            </w:r>
            <w:proofErr w:type="spellEnd"/>
            <w:r w:rsidRPr="0092342A">
              <w:t xml:space="preserve"> reference </w:t>
            </w:r>
          </w:p>
        </w:tc>
        <w:tc>
          <w:tcPr>
            <w:tcW w:w="905" w:type="dxa"/>
            <w:shd w:val="clear" w:color="auto" w:fill="auto"/>
          </w:tcPr>
          <w:p w14:paraId="52C42D8E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4B14904E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4F3A127C" w14:textId="77777777" w:rsidTr="0099253D">
        <w:tc>
          <w:tcPr>
            <w:tcW w:w="7583" w:type="dxa"/>
            <w:shd w:val="clear" w:color="auto" w:fill="auto"/>
          </w:tcPr>
          <w:p w14:paraId="27EEED88" w14:textId="28DB3773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r w:rsidRPr="0092342A">
              <w:t xml:space="preserve">factors and barriers that may impact on assessment </w:t>
            </w:r>
          </w:p>
        </w:tc>
        <w:tc>
          <w:tcPr>
            <w:tcW w:w="905" w:type="dxa"/>
            <w:shd w:val="clear" w:color="auto" w:fill="auto"/>
          </w:tcPr>
          <w:p w14:paraId="141B4304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4E6A44D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3E543614" w14:textId="77777777" w:rsidTr="0099253D">
        <w:tc>
          <w:tcPr>
            <w:tcW w:w="7583" w:type="dxa"/>
            <w:shd w:val="clear" w:color="auto" w:fill="auto"/>
          </w:tcPr>
          <w:p w14:paraId="01E40A46" w14:textId="5E42ED97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r w:rsidRPr="0092342A">
              <w:t xml:space="preserve">physical </w:t>
            </w:r>
          </w:p>
        </w:tc>
        <w:tc>
          <w:tcPr>
            <w:tcW w:w="905" w:type="dxa"/>
            <w:shd w:val="clear" w:color="auto" w:fill="auto"/>
          </w:tcPr>
          <w:p w14:paraId="246AD023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30BF84BE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2108A179" w14:textId="77777777" w:rsidTr="0099253D">
        <w:tc>
          <w:tcPr>
            <w:tcW w:w="7583" w:type="dxa"/>
            <w:shd w:val="clear" w:color="auto" w:fill="auto"/>
          </w:tcPr>
          <w:p w14:paraId="3FAB7AED" w14:textId="7BA5CE92" w:rsidR="0099253D" w:rsidRPr="007D45F3" w:rsidRDefault="0099253D" w:rsidP="0099253D">
            <w:pPr>
              <w:pStyle w:val="ListBullet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r w:rsidRPr="0092342A">
              <w:t xml:space="preserve">psychological </w:t>
            </w:r>
          </w:p>
        </w:tc>
        <w:tc>
          <w:tcPr>
            <w:tcW w:w="905" w:type="dxa"/>
            <w:shd w:val="clear" w:color="auto" w:fill="auto"/>
          </w:tcPr>
          <w:p w14:paraId="3097B1E3" w14:textId="77777777" w:rsidR="0099253D" w:rsidRPr="007D45F3" w:rsidRDefault="0099253D" w:rsidP="0099253D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4690187F" w14:textId="77777777" w:rsidR="0099253D" w:rsidRPr="007D45F3" w:rsidRDefault="0099253D" w:rsidP="0099253D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5161BAB3" w14:textId="77777777" w:rsidTr="0099253D">
        <w:tc>
          <w:tcPr>
            <w:tcW w:w="7583" w:type="dxa"/>
            <w:shd w:val="clear" w:color="auto" w:fill="auto"/>
          </w:tcPr>
          <w:p w14:paraId="6327508F" w14:textId="54E551D6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r w:rsidRPr="0092342A">
              <w:t xml:space="preserve">cultural </w:t>
            </w:r>
          </w:p>
        </w:tc>
        <w:tc>
          <w:tcPr>
            <w:tcW w:w="905" w:type="dxa"/>
            <w:shd w:val="clear" w:color="auto" w:fill="auto"/>
          </w:tcPr>
          <w:p w14:paraId="764A613A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1E80E1C3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48924E6F" w14:textId="77777777" w:rsidTr="0099253D">
        <w:tc>
          <w:tcPr>
            <w:tcW w:w="7583" w:type="dxa"/>
            <w:shd w:val="clear" w:color="auto" w:fill="auto"/>
          </w:tcPr>
          <w:p w14:paraId="2D443C18" w14:textId="287A2595" w:rsidR="0099253D" w:rsidRPr="00CF2BC3" w:rsidRDefault="0099253D" w:rsidP="00CF2BC3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CF2BC3">
              <w:rPr>
                <w:b/>
                <w:bCs/>
              </w:rPr>
              <w:t xml:space="preserve">factors that affect individual health status: </w:t>
            </w:r>
          </w:p>
        </w:tc>
        <w:tc>
          <w:tcPr>
            <w:tcW w:w="905" w:type="dxa"/>
            <w:shd w:val="clear" w:color="auto" w:fill="auto"/>
          </w:tcPr>
          <w:p w14:paraId="2DC2411B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1048813A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43ABD976" w14:textId="77777777" w:rsidTr="0099253D">
        <w:tc>
          <w:tcPr>
            <w:tcW w:w="7583" w:type="dxa"/>
            <w:shd w:val="clear" w:color="auto" w:fill="auto"/>
          </w:tcPr>
          <w:p w14:paraId="2FD7D34A" w14:textId="3D66FE38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r w:rsidRPr="0092342A">
              <w:t xml:space="preserve">constitution </w:t>
            </w:r>
          </w:p>
        </w:tc>
        <w:tc>
          <w:tcPr>
            <w:tcW w:w="905" w:type="dxa"/>
            <w:shd w:val="clear" w:color="auto" w:fill="auto"/>
          </w:tcPr>
          <w:p w14:paraId="05D184FE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1E7C636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156A82B3" w14:textId="77777777" w:rsidTr="0099253D">
        <w:tc>
          <w:tcPr>
            <w:tcW w:w="7583" w:type="dxa"/>
            <w:shd w:val="clear" w:color="auto" w:fill="auto"/>
          </w:tcPr>
          <w:p w14:paraId="32C26786" w14:textId="7A58C69E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r w:rsidRPr="0092342A">
              <w:t xml:space="preserve">lifestyle </w:t>
            </w:r>
          </w:p>
        </w:tc>
        <w:tc>
          <w:tcPr>
            <w:tcW w:w="905" w:type="dxa"/>
            <w:shd w:val="clear" w:color="auto" w:fill="auto"/>
          </w:tcPr>
          <w:p w14:paraId="670A497B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10B1F0AB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3F52352E" w14:textId="77777777" w:rsidTr="0099253D">
        <w:tc>
          <w:tcPr>
            <w:tcW w:w="7583" w:type="dxa"/>
            <w:shd w:val="clear" w:color="auto" w:fill="auto"/>
          </w:tcPr>
          <w:p w14:paraId="3224D7CF" w14:textId="3A6B52B2" w:rsidR="0099253D" w:rsidRPr="00752105" w:rsidRDefault="0099253D" w:rsidP="00953D25">
            <w:pPr>
              <w:pStyle w:val="ListBullet"/>
              <w:numPr>
                <w:ilvl w:val="0"/>
                <w:numId w:val="0"/>
              </w:numPr>
              <w:ind w:left="720"/>
              <w:rPr>
                <w:b/>
              </w:rPr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r w:rsidRPr="0092342A">
              <w:t xml:space="preserve">diet </w:t>
            </w:r>
          </w:p>
        </w:tc>
        <w:tc>
          <w:tcPr>
            <w:tcW w:w="905" w:type="dxa"/>
            <w:shd w:val="clear" w:color="auto" w:fill="auto"/>
          </w:tcPr>
          <w:p w14:paraId="4A77DE51" w14:textId="77777777" w:rsidR="0099253D" w:rsidRPr="007D45F3" w:rsidRDefault="0099253D" w:rsidP="0099253D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3989327" w14:textId="77777777" w:rsidR="0099253D" w:rsidRPr="007D45F3" w:rsidRDefault="0099253D" w:rsidP="0099253D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6B332A46" w14:textId="77777777" w:rsidTr="0099253D">
        <w:tc>
          <w:tcPr>
            <w:tcW w:w="7583" w:type="dxa"/>
            <w:shd w:val="clear" w:color="auto" w:fill="auto"/>
          </w:tcPr>
          <w:p w14:paraId="4FCF02D9" w14:textId="1EB45076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r w:rsidRPr="0092342A">
              <w:t xml:space="preserve">personal and medical history </w:t>
            </w:r>
          </w:p>
        </w:tc>
        <w:tc>
          <w:tcPr>
            <w:tcW w:w="905" w:type="dxa"/>
            <w:shd w:val="clear" w:color="auto" w:fill="auto"/>
          </w:tcPr>
          <w:p w14:paraId="53AD1034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31537EC5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773FC97A" w14:textId="77777777" w:rsidTr="0099253D">
        <w:tc>
          <w:tcPr>
            <w:tcW w:w="7583" w:type="dxa"/>
            <w:shd w:val="clear" w:color="auto" w:fill="auto"/>
          </w:tcPr>
          <w:p w14:paraId="24E9B00D" w14:textId="61F94FA6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r w:rsidRPr="0092342A">
              <w:t xml:space="preserve">values and attitudes </w:t>
            </w:r>
          </w:p>
        </w:tc>
        <w:tc>
          <w:tcPr>
            <w:tcW w:w="905" w:type="dxa"/>
            <w:shd w:val="clear" w:color="auto" w:fill="auto"/>
          </w:tcPr>
          <w:p w14:paraId="34139680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6E8173AE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362ADDF0" w14:textId="77777777" w:rsidTr="0099253D">
        <w:tc>
          <w:tcPr>
            <w:tcW w:w="7583" w:type="dxa"/>
            <w:shd w:val="clear" w:color="auto" w:fill="auto"/>
          </w:tcPr>
          <w:p w14:paraId="6521437B" w14:textId="0049810A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r w:rsidRPr="0092342A">
              <w:t xml:space="preserve">balance of rest and activity </w:t>
            </w:r>
          </w:p>
        </w:tc>
        <w:tc>
          <w:tcPr>
            <w:tcW w:w="905" w:type="dxa"/>
            <w:shd w:val="clear" w:color="auto" w:fill="auto"/>
          </w:tcPr>
          <w:p w14:paraId="4826B0C2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F57CB9C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56781FDB" w14:textId="77777777" w:rsidTr="0099253D">
        <w:tc>
          <w:tcPr>
            <w:tcW w:w="7583" w:type="dxa"/>
            <w:shd w:val="clear" w:color="auto" w:fill="auto"/>
          </w:tcPr>
          <w:p w14:paraId="259117DB" w14:textId="44BF5660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r w:rsidRPr="0092342A">
              <w:t xml:space="preserve">physical environment </w:t>
            </w:r>
          </w:p>
        </w:tc>
        <w:tc>
          <w:tcPr>
            <w:tcW w:w="905" w:type="dxa"/>
            <w:shd w:val="clear" w:color="auto" w:fill="auto"/>
          </w:tcPr>
          <w:p w14:paraId="4A4CF3F7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538288B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5798E235" w14:textId="77777777" w:rsidTr="0099253D">
        <w:tc>
          <w:tcPr>
            <w:tcW w:w="7583" w:type="dxa"/>
            <w:shd w:val="clear" w:color="auto" w:fill="auto"/>
          </w:tcPr>
          <w:p w14:paraId="596AF9B6" w14:textId="65EFAD2D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r w:rsidRPr="0092342A">
              <w:t xml:space="preserve">social environment </w:t>
            </w:r>
          </w:p>
        </w:tc>
        <w:tc>
          <w:tcPr>
            <w:tcW w:w="905" w:type="dxa"/>
            <w:shd w:val="clear" w:color="auto" w:fill="auto"/>
          </w:tcPr>
          <w:p w14:paraId="77FA9D32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646D7E73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7E863528" w14:textId="77777777" w:rsidTr="0099253D">
        <w:tc>
          <w:tcPr>
            <w:tcW w:w="7583" w:type="dxa"/>
            <w:shd w:val="clear" w:color="auto" w:fill="auto"/>
          </w:tcPr>
          <w:p w14:paraId="1F2B02B1" w14:textId="6BA6ADB5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r w:rsidRPr="0092342A">
              <w:t xml:space="preserve">work environment </w:t>
            </w:r>
          </w:p>
        </w:tc>
        <w:tc>
          <w:tcPr>
            <w:tcW w:w="905" w:type="dxa"/>
            <w:shd w:val="clear" w:color="auto" w:fill="auto"/>
          </w:tcPr>
          <w:p w14:paraId="5013084E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5328789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36E6E4A7" w14:textId="77777777" w:rsidTr="0099253D">
        <w:tc>
          <w:tcPr>
            <w:tcW w:w="7583" w:type="dxa"/>
            <w:shd w:val="clear" w:color="auto" w:fill="auto"/>
          </w:tcPr>
          <w:p w14:paraId="7DB24E0B" w14:textId="1097478D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r w:rsidRPr="0092342A">
              <w:t xml:space="preserve">relationships, interpersonal and personal </w:t>
            </w:r>
          </w:p>
        </w:tc>
        <w:tc>
          <w:tcPr>
            <w:tcW w:w="905" w:type="dxa"/>
            <w:shd w:val="clear" w:color="auto" w:fill="auto"/>
          </w:tcPr>
          <w:p w14:paraId="3C68E86B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1FA9246B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647C335B" w14:textId="77777777" w:rsidTr="0099253D">
        <w:tc>
          <w:tcPr>
            <w:tcW w:w="7583" w:type="dxa"/>
            <w:shd w:val="clear" w:color="auto" w:fill="auto"/>
          </w:tcPr>
          <w:p w14:paraId="52DEB4F5" w14:textId="2D65CD51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r w:rsidRPr="0092342A">
              <w:t xml:space="preserve">seasons </w:t>
            </w:r>
          </w:p>
        </w:tc>
        <w:tc>
          <w:tcPr>
            <w:tcW w:w="905" w:type="dxa"/>
            <w:shd w:val="clear" w:color="auto" w:fill="auto"/>
          </w:tcPr>
          <w:p w14:paraId="44D0F01F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1E98BC4A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3547279C" w14:textId="77777777" w:rsidTr="0099253D">
        <w:tc>
          <w:tcPr>
            <w:tcW w:w="7583" w:type="dxa"/>
            <w:shd w:val="clear" w:color="auto" w:fill="auto"/>
          </w:tcPr>
          <w:p w14:paraId="0BCB070C" w14:textId="696D1B75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r w:rsidRPr="0092342A">
              <w:t xml:space="preserve">inherited, congenital and acquired </w:t>
            </w:r>
            <w:proofErr w:type="spellStart"/>
            <w:r w:rsidRPr="0092342A">
              <w:t>vikruti</w:t>
            </w:r>
            <w:proofErr w:type="spellEnd"/>
            <w:r w:rsidRPr="0092342A">
              <w:t xml:space="preserve"> </w:t>
            </w:r>
          </w:p>
        </w:tc>
        <w:tc>
          <w:tcPr>
            <w:tcW w:w="905" w:type="dxa"/>
            <w:shd w:val="clear" w:color="auto" w:fill="auto"/>
          </w:tcPr>
          <w:p w14:paraId="06DA1ACC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842C9DD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17F67874" w14:textId="77777777" w:rsidTr="0099253D">
        <w:tc>
          <w:tcPr>
            <w:tcW w:w="7583" w:type="dxa"/>
            <w:shd w:val="clear" w:color="auto" w:fill="auto"/>
          </w:tcPr>
          <w:p w14:paraId="05C75D1F" w14:textId="757E92A1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r w:rsidRPr="0092342A">
              <w:t xml:space="preserve">alcohol, drug/other addictions </w:t>
            </w:r>
          </w:p>
        </w:tc>
        <w:tc>
          <w:tcPr>
            <w:tcW w:w="905" w:type="dxa"/>
            <w:shd w:val="clear" w:color="auto" w:fill="auto"/>
          </w:tcPr>
          <w:p w14:paraId="4C4C32BF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2243A3FA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414346C4" w14:textId="77777777" w:rsidTr="0099253D">
        <w:tc>
          <w:tcPr>
            <w:tcW w:w="7583" w:type="dxa"/>
            <w:shd w:val="clear" w:color="auto" w:fill="auto"/>
          </w:tcPr>
          <w:p w14:paraId="6577AA51" w14:textId="1B63507B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lastRenderedPageBreak/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r w:rsidRPr="0092342A">
              <w:t xml:space="preserve">rajasic and/tamasic diet and lifestyle </w:t>
            </w:r>
          </w:p>
        </w:tc>
        <w:tc>
          <w:tcPr>
            <w:tcW w:w="905" w:type="dxa"/>
            <w:shd w:val="clear" w:color="auto" w:fill="auto"/>
          </w:tcPr>
          <w:p w14:paraId="3ACDDDC3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6C150BE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51A374C0" w14:textId="77777777" w:rsidTr="0099253D">
        <w:tc>
          <w:tcPr>
            <w:tcW w:w="7583" w:type="dxa"/>
            <w:shd w:val="clear" w:color="auto" w:fill="auto"/>
          </w:tcPr>
          <w:p w14:paraId="4CFE9A74" w14:textId="157AAEE8" w:rsidR="0099253D" w:rsidRPr="00B4756B" w:rsidRDefault="0099253D" w:rsidP="00B4756B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B4756B">
              <w:rPr>
                <w:b/>
                <w:bCs/>
              </w:rPr>
              <w:t xml:space="preserve">factors for consideration for different genders and ages in case taking: </w:t>
            </w:r>
          </w:p>
        </w:tc>
        <w:tc>
          <w:tcPr>
            <w:tcW w:w="905" w:type="dxa"/>
            <w:shd w:val="clear" w:color="auto" w:fill="auto"/>
          </w:tcPr>
          <w:p w14:paraId="5E783865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451855E1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4696CB4D" w14:textId="77777777" w:rsidTr="0099253D">
        <w:tc>
          <w:tcPr>
            <w:tcW w:w="7583" w:type="dxa"/>
            <w:shd w:val="clear" w:color="auto" w:fill="auto"/>
          </w:tcPr>
          <w:p w14:paraId="06C2C5B1" w14:textId="0A37A551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r w:rsidRPr="0092342A">
              <w:t xml:space="preserve">women </w:t>
            </w:r>
          </w:p>
        </w:tc>
        <w:tc>
          <w:tcPr>
            <w:tcW w:w="905" w:type="dxa"/>
            <w:shd w:val="clear" w:color="auto" w:fill="auto"/>
          </w:tcPr>
          <w:p w14:paraId="7926C5E7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F832E5F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391D9302" w14:textId="77777777" w:rsidTr="0099253D">
        <w:tc>
          <w:tcPr>
            <w:tcW w:w="7583" w:type="dxa"/>
            <w:shd w:val="clear" w:color="auto" w:fill="auto"/>
          </w:tcPr>
          <w:p w14:paraId="22022C2E" w14:textId="59F90963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r w:rsidRPr="0092342A">
              <w:t xml:space="preserve">men </w:t>
            </w:r>
          </w:p>
        </w:tc>
        <w:tc>
          <w:tcPr>
            <w:tcW w:w="905" w:type="dxa"/>
            <w:shd w:val="clear" w:color="auto" w:fill="auto"/>
          </w:tcPr>
          <w:p w14:paraId="4865A712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EC72684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2ECEF80F" w14:textId="77777777" w:rsidTr="0099253D">
        <w:tc>
          <w:tcPr>
            <w:tcW w:w="7583" w:type="dxa"/>
            <w:shd w:val="clear" w:color="auto" w:fill="auto"/>
          </w:tcPr>
          <w:p w14:paraId="3E9D93B6" w14:textId="4B694614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r w:rsidRPr="0092342A">
              <w:t xml:space="preserve">children and adolescents </w:t>
            </w:r>
          </w:p>
        </w:tc>
        <w:tc>
          <w:tcPr>
            <w:tcW w:w="905" w:type="dxa"/>
            <w:shd w:val="clear" w:color="auto" w:fill="auto"/>
          </w:tcPr>
          <w:p w14:paraId="3E387ABE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17C9ABC2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2811ECFF" w14:textId="77777777" w:rsidTr="0099253D">
        <w:tc>
          <w:tcPr>
            <w:tcW w:w="7583" w:type="dxa"/>
            <w:shd w:val="clear" w:color="auto" w:fill="auto"/>
          </w:tcPr>
          <w:p w14:paraId="550F3555" w14:textId="74CE6C6A" w:rsidR="0099253D" w:rsidRPr="007D45F3" w:rsidRDefault="0099253D" w:rsidP="0099253D">
            <w:pPr>
              <w:pStyle w:val="ListBullet2"/>
              <w:ind w:left="0" w:firstLine="0"/>
            </w:pPr>
            <w:r w:rsidRPr="0092342A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92342A">
              <w:rPr>
                <w:rFonts w:ascii="Symbol" w:hAnsi="Symbol"/>
                <w:sz w:val="16"/>
                <w:szCs w:val="16"/>
              </w:rPr>
              <w:t xml:space="preserve"> </w:t>
            </w:r>
            <w:r w:rsidRPr="0092342A">
              <w:rPr>
                <w:rFonts w:ascii="Symbol"/>
                <w:sz w:val="16"/>
                <w:szCs w:val="16"/>
              </w:rPr>
              <w:t> </w:t>
            </w:r>
            <w:r w:rsidRPr="0092342A">
              <w:t xml:space="preserve">older people </w:t>
            </w:r>
          </w:p>
        </w:tc>
        <w:tc>
          <w:tcPr>
            <w:tcW w:w="905" w:type="dxa"/>
            <w:shd w:val="clear" w:color="auto" w:fill="auto"/>
          </w:tcPr>
          <w:p w14:paraId="437DEE92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1363812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99253D" w:rsidRPr="00752105" w14:paraId="58B38853" w14:textId="77777777" w:rsidTr="0099253D">
        <w:tc>
          <w:tcPr>
            <w:tcW w:w="7583" w:type="dxa"/>
            <w:shd w:val="clear" w:color="auto" w:fill="auto"/>
          </w:tcPr>
          <w:p w14:paraId="52BDC009" w14:textId="5B7C7561" w:rsidR="0099253D" w:rsidRPr="00B4756B" w:rsidRDefault="0099253D" w:rsidP="00B4756B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B4756B">
              <w:rPr>
                <w:b/>
                <w:bCs/>
              </w:rPr>
              <w:t xml:space="preserve">referral options for practitioners: </w:t>
            </w:r>
          </w:p>
        </w:tc>
        <w:tc>
          <w:tcPr>
            <w:tcW w:w="905" w:type="dxa"/>
            <w:shd w:val="clear" w:color="auto" w:fill="auto"/>
          </w:tcPr>
          <w:p w14:paraId="547D0B76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C2D80D0" w14:textId="77777777" w:rsidR="0099253D" w:rsidRPr="007D45F3" w:rsidRDefault="0099253D" w:rsidP="0099253D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B4756B" w:rsidRPr="00752105" w14:paraId="08E28E3C" w14:textId="77777777" w:rsidTr="0099253D">
        <w:tc>
          <w:tcPr>
            <w:tcW w:w="7583" w:type="dxa"/>
            <w:shd w:val="clear" w:color="auto" w:fill="auto"/>
          </w:tcPr>
          <w:p w14:paraId="70809337" w14:textId="014FB9B8" w:rsidR="00B4756B" w:rsidRPr="00B4756B" w:rsidRDefault="00B4756B" w:rsidP="00B4756B">
            <w:pPr>
              <w:pStyle w:val="ListBullet2"/>
              <w:numPr>
                <w:ilvl w:val="0"/>
                <w:numId w:val="24"/>
              </w:numPr>
              <w:rPr>
                <w:b/>
                <w:bCs/>
              </w:rPr>
            </w:pPr>
            <w:r w:rsidRPr="00E60BA4">
              <w:t xml:space="preserve">professional health services including complementary health modalities and other healthcare practitioners </w:t>
            </w:r>
          </w:p>
        </w:tc>
        <w:tc>
          <w:tcPr>
            <w:tcW w:w="905" w:type="dxa"/>
            <w:shd w:val="clear" w:color="auto" w:fill="auto"/>
          </w:tcPr>
          <w:p w14:paraId="0F9C8EDC" w14:textId="77777777" w:rsidR="00B4756B" w:rsidRPr="007D45F3" w:rsidRDefault="00B4756B" w:rsidP="00B4756B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421345D" w14:textId="77777777" w:rsidR="00B4756B" w:rsidRPr="007D45F3" w:rsidRDefault="00B4756B" w:rsidP="00B4756B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B4756B" w:rsidRPr="00752105" w14:paraId="5EC984F5" w14:textId="77777777" w:rsidTr="0099253D">
        <w:tc>
          <w:tcPr>
            <w:tcW w:w="7583" w:type="dxa"/>
            <w:shd w:val="clear" w:color="auto" w:fill="auto"/>
          </w:tcPr>
          <w:p w14:paraId="2626DDF6" w14:textId="6A94873B" w:rsidR="00B4756B" w:rsidRPr="00B4756B" w:rsidRDefault="00B4756B" w:rsidP="00B4756B">
            <w:pPr>
              <w:pStyle w:val="ListBullet2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  <w:r w:rsidRPr="00E60BA4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E60BA4">
              <w:rPr>
                <w:rFonts w:ascii="Symbol" w:hAnsi="Symbol"/>
                <w:sz w:val="16"/>
                <w:szCs w:val="16"/>
              </w:rPr>
              <w:t xml:space="preserve"> </w:t>
            </w:r>
            <w:r w:rsidRPr="00E60BA4">
              <w:rPr>
                <w:rFonts w:ascii="Symbol"/>
                <w:sz w:val="16"/>
                <w:szCs w:val="16"/>
              </w:rPr>
              <w:t> </w:t>
            </w:r>
            <w:r w:rsidRPr="00E60BA4">
              <w:t xml:space="preserve">community resources and support services </w:t>
            </w:r>
          </w:p>
        </w:tc>
        <w:tc>
          <w:tcPr>
            <w:tcW w:w="905" w:type="dxa"/>
            <w:shd w:val="clear" w:color="auto" w:fill="auto"/>
          </w:tcPr>
          <w:p w14:paraId="3C1DE528" w14:textId="77777777" w:rsidR="00B4756B" w:rsidRPr="007D45F3" w:rsidRDefault="00B4756B" w:rsidP="00B4756B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61ED119C" w14:textId="77777777" w:rsidR="00B4756B" w:rsidRPr="007D45F3" w:rsidRDefault="00B4756B" w:rsidP="00B4756B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B4756B" w:rsidRPr="00752105" w14:paraId="4C393DAB" w14:textId="77777777" w:rsidTr="0099253D">
        <w:tc>
          <w:tcPr>
            <w:tcW w:w="7583" w:type="dxa"/>
            <w:shd w:val="clear" w:color="auto" w:fill="auto"/>
          </w:tcPr>
          <w:p w14:paraId="3237E568" w14:textId="5F14D5E6" w:rsidR="00B4756B" w:rsidRPr="00B4756B" w:rsidRDefault="00B4756B" w:rsidP="00B4756B">
            <w:pPr>
              <w:pStyle w:val="ListBullet2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  <w:r w:rsidRPr="00E60BA4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E60BA4">
              <w:rPr>
                <w:rFonts w:ascii="Symbol" w:hAnsi="Symbol"/>
                <w:sz w:val="16"/>
                <w:szCs w:val="16"/>
              </w:rPr>
              <w:t xml:space="preserve"> </w:t>
            </w:r>
            <w:r w:rsidRPr="00E60BA4">
              <w:rPr>
                <w:rFonts w:ascii="Symbol"/>
                <w:sz w:val="16"/>
                <w:szCs w:val="16"/>
              </w:rPr>
              <w:t> </w:t>
            </w:r>
            <w:r w:rsidRPr="00E60BA4">
              <w:t xml:space="preserve">types and availability of further medical testing </w:t>
            </w:r>
          </w:p>
        </w:tc>
        <w:tc>
          <w:tcPr>
            <w:tcW w:w="905" w:type="dxa"/>
            <w:shd w:val="clear" w:color="auto" w:fill="auto"/>
          </w:tcPr>
          <w:p w14:paraId="2568874C" w14:textId="77777777" w:rsidR="00B4756B" w:rsidRPr="007D45F3" w:rsidRDefault="00B4756B" w:rsidP="00B4756B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361B3126" w14:textId="77777777" w:rsidR="00B4756B" w:rsidRPr="007D45F3" w:rsidRDefault="00B4756B" w:rsidP="00B4756B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B4756B" w:rsidRPr="00752105" w14:paraId="7E79F15D" w14:textId="77777777" w:rsidTr="0099253D">
        <w:tc>
          <w:tcPr>
            <w:tcW w:w="7583" w:type="dxa"/>
            <w:shd w:val="clear" w:color="auto" w:fill="auto"/>
          </w:tcPr>
          <w:p w14:paraId="7AC13390" w14:textId="62916375" w:rsidR="00B4756B" w:rsidRPr="00B4756B" w:rsidRDefault="00B4756B" w:rsidP="00B4756B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proofErr w:type="spellStart"/>
            <w:r w:rsidRPr="00B4756B">
              <w:rPr>
                <w:b/>
                <w:bCs/>
              </w:rPr>
              <w:t>charaka</w:t>
            </w:r>
            <w:proofErr w:type="spellEnd"/>
            <w:r w:rsidRPr="00B4756B">
              <w:rPr>
                <w:b/>
                <w:bCs/>
              </w:rPr>
              <w:t xml:space="preserve"> </w:t>
            </w:r>
            <w:proofErr w:type="spellStart"/>
            <w:r w:rsidRPr="00B4756B">
              <w:rPr>
                <w:b/>
                <w:bCs/>
              </w:rPr>
              <w:t>samhita</w:t>
            </w:r>
            <w:proofErr w:type="spellEnd"/>
            <w:r w:rsidRPr="00B4756B">
              <w:rPr>
                <w:b/>
                <w:bCs/>
              </w:rPr>
              <w:t xml:space="preserve">, with </w:t>
            </w:r>
            <w:proofErr w:type="gramStart"/>
            <w:r w:rsidRPr="00B4756B">
              <w:rPr>
                <w:b/>
                <w:bCs/>
              </w:rPr>
              <w:t>particular reference</w:t>
            </w:r>
            <w:proofErr w:type="gramEnd"/>
            <w:r w:rsidRPr="00B4756B">
              <w:rPr>
                <w:b/>
                <w:bCs/>
              </w:rPr>
              <w:t xml:space="preserve"> to:</w:t>
            </w:r>
            <w:r w:rsidRPr="00E60BA4">
              <w:t xml:space="preserve"> </w:t>
            </w:r>
          </w:p>
        </w:tc>
        <w:tc>
          <w:tcPr>
            <w:tcW w:w="905" w:type="dxa"/>
            <w:shd w:val="clear" w:color="auto" w:fill="auto"/>
          </w:tcPr>
          <w:p w14:paraId="60E41B70" w14:textId="77777777" w:rsidR="00B4756B" w:rsidRPr="007D45F3" w:rsidRDefault="00B4756B" w:rsidP="00B4756B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29FD88E8" w14:textId="77777777" w:rsidR="00B4756B" w:rsidRPr="007D45F3" w:rsidRDefault="00B4756B" w:rsidP="00B4756B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B4756B" w:rsidRPr="00752105" w14:paraId="78CC25E5" w14:textId="77777777" w:rsidTr="0099253D">
        <w:tc>
          <w:tcPr>
            <w:tcW w:w="7583" w:type="dxa"/>
            <w:shd w:val="clear" w:color="auto" w:fill="auto"/>
          </w:tcPr>
          <w:p w14:paraId="780727AF" w14:textId="761F50A7" w:rsidR="00B4756B" w:rsidRPr="00B4756B" w:rsidRDefault="00B4756B" w:rsidP="00B4756B">
            <w:pPr>
              <w:pStyle w:val="ListBullet2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  <w:r w:rsidRPr="00E60BA4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E60BA4">
              <w:rPr>
                <w:rFonts w:ascii="Symbol" w:hAnsi="Symbol"/>
                <w:sz w:val="16"/>
                <w:szCs w:val="16"/>
              </w:rPr>
              <w:t xml:space="preserve"> </w:t>
            </w:r>
            <w:r w:rsidRPr="00E60BA4">
              <w:rPr>
                <w:rFonts w:ascii="Symbol"/>
                <w:sz w:val="16"/>
                <w:szCs w:val="16"/>
              </w:rPr>
              <w:t> </w:t>
            </w:r>
            <w:r w:rsidRPr="00E60BA4">
              <w:t xml:space="preserve">sutra </w:t>
            </w:r>
            <w:proofErr w:type="spellStart"/>
            <w:r w:rsidRPr="00E60BA4">
              <w:t>sthana</w:t>
            </w:r>
            <w:proofErr w:type="spellEnd"/>
            <w:r w:rsidRPr="00E60BA4">
              <w:t xml:space="preserve"> </w:t>
            </w:r>
          </w:p>
        </w:tc>
        <w:tc>
          <w:tcPr>
            <w:tcW w:w="905" w:type="dxa"/>
            <w:shd w:val="clear" w:color="auto" w:fill="auto"/>
          </w:tcPr>
          <w:p w14:paraId="458A4ED3" w14:textId="77777777" w:rsidR="00B4756B" w:rsidRPr="007D45F3" w:rsidRDefault="00B4756B" w:rsidP="00B4756B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65FEBE01" w14:textId="77777777" w:rsidR="00B4756B" w:rsidRPr="007D45F3" w:rsidRDefault="00B4756B" w:rsidP="00B4756B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B4756B" w:rsidRPr="00752105" w14:paraId="75E978CA" w14:textId="77777777" w:rsidTr="0099253D">
        <w:tc>
          <w:tcPr>
            <w:tcW w:w="7583" w:type="dxa"/>
            <w:shd w:val="clear" w:color="auto" w:fill="auto"/>
          </w:tcPr>
          <w:p w14:paraId="77EE9220" w14:textId="2A660796" w:rsidR="00B4756B" w:rsidRPr="00B4756B" w:rsidRDefault="00B4756B" w:rsidP="00B4756B">
            <w:pPr>
              <w:pStyle w:val="ListBullet2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  <w:r w:rsidRPr="00E60BA4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E60BA4">
              <w:rPr>
                <w:rFonts w:ascii="Symbol" w:hAnsi="Symbol"/>
                <w:sz w:val="16"/>
                <w:szCs w:val="16"/>
              </w:rPr>
              <w:t xml:space="preserve"> </w:t>
            </w:r>
            <w:r w:rsidRPr="00E60BA4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E60BA4">
              <w:t>sarira</w:t>
            </w:r>
            <w:proofErr w:type="spellEnd"/>
            <w:r w:rsidRPr="00E60BA4">
              <w:t xml:space="preserve"> </w:t>
            </w:r>
            <w:proofErr w:type="spellStart"/>
            <w:r w:rsidRPr="00E60BA4">
              <w:t>sthana</w:t>
            </w:r>
            <w:proofErr w:type="spellEnd"/>
            <w:r w:rsidRPr="00E60BA4">
              <w:t xml:space="preserve"> </w:t>
            </w:r>
          </w:p>
        </w:tc>
        <w:tc>
          <w:tcPr>
            <w:tcW w:w="905" w:type="dxa"/>
            <w:shd w:val="clear" w:color="auto" w:fill="auto"/>
          </w:tcPr>
          <w:p w14:paraId="1668C0C6" w14:textId="77777777" w:rsidR="00B4756B" w:rsidRPr="007D45F3" w:rsidRDefault="00B4756B" w:rsidP="00B4756B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4BB83C2D" w14:textId="77777777" w:rsidR="00B4756B" w:rsidRPr="007D45F3" w:rsidRDefault="00B4756B" w:rsidP="00B4756B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B4756B" w:rsidRPr="00752105" w14:paraId="3E42F9EB" w14:textId="77777777" w:rsidTr="0099253D">
        <w:tc>
          <w:tcPr>
            <w:tcW w:w="7583" w:type="dxa"/>
            <w:shd w:val="clear" w:color="auto" w:fill="auto"/>
          </w:tcPr>
          <w:p w14:paraId="763C2E3F" w14:textId="273DD525" w:rsidR="00B4756B" w:rsidRPr="00B4756B" w:rsidRDefault="00B4756B" w:rsidP="00B4756B">
            <w:pPr>
              <w:pStyle w:val="ListBullet2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  <w:r w:rsidRPr="00E60BA4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E60BA4">
              <w:rPr>
                <w:rFonts w:ascii="Symbol" w:hAnsi="Symbol"/>
                <w:sz w:val="16"/>
                <w:szCs w:val="16"/>
              </w:rPr>
              <w:t xml:space="preserve"> </w:t>
            </w:r>
            <w:r w:rsidRPr="00E60BA4">
              <w:rPr>
                <w:rFonts w:ascii="Symbol"/>
                <w:sz w:val="16"/>
                <w:szCs w:val="16"/>
              </w:rPr>
              <w:t> </w:t>
            </w:r>
            <w:r w:rsidRPr="00E60BA4">
              <w:t xml:space="preserve">vimana </w:t>
            </w:r>
            <w:proofErr w:type="spellStart"/>
            <w:r w:rsidRPr="00E60BA4">
              <w:t>sthana</w:t>
            </w:r>
            <w:proofErr w:type="spellEnd"/>
            <w:r w:rsidRPr="00E60BA4">
              <w:t xml:space="preserve"> </w:t>
            </w:r>
          </w:p>
        </w:tc>
        <w:tc>
          <w:tcPr>
            <w:tcW w:w="905" w:type="dxa"/>
            <w:shd w:val="clear" w:color="auto" w:fill="auto"/>
          </w:tcPr>
          <w:p w14:paraId="7DC724EA" w14:textId="77777777" w:rsidR="00B4756B" w:rsidRPr="007D45F3" w:rsidRDefault="00B4756B" w:rsidP="00B4756B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BE012ED" w14:textId="77777777" w:rsidR="00B4756B" w:rsidRPr="007D45F3" w:rsidRDefault="00B4756B" w:rsidP="00B4756B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B4756B" w:rsidRPr="00752105" w14:paraId="61B261A3" w14:textId="77777777" w:rsidTr="0099253D">
        <w:tc>
          <w:tcPr>
            <w:tcW w:w="7583" w:type="dxa"/>
            <w:shd w:val="clear" w:color="auto" w:fill="auto"/>
          </w:tcPr>
          <w:p w14:paraId="0D0F2233" w14:textId="0A26A325" w:rsidR="00B4756B" w:rsidRPr="00B4756B" w:rsidRDefault="00B4756B" w:rsidP="00B4756B">
            <w:pPr>
              <w:pStyle w:val="ListBullet2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  <w:r w:rsidRPr="00E60BA4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E60BA4">
              <w:rPr>
                <w:rFonts w:ascii="Symbol" w:hAnsi="Symbol"/>
                <w:sz w:val="16"/>
                <w:szCs w:val="16"/>
              </w:rPr>
              <w:t xml:space="preserve"> </w:t>
            </w:r>
            <w:r w:rsidRPr="00E60BA4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E60BA4">
              <w:t>indriya</w:t>
            </w:r>
            <w:proofErr w:type="spellEnd"/>
            <w:r w:rsidRPr="00E60BA4">
              <w:t xml:space="preserve"> </w:t>
            </w:r>
            <w:proofErr w:type="spellStart"/>
            <w:r w:rsidRPr="00E60BA4">
              <w:t>sthana</w:t>
            </w:r>
            <w:proofErr w:type="spellEnd"/>
            <w:r w:rsidRPr="00E60BA4">
              <w:t xml:space="preserve"> </w:t>
            </w:r>
          </w:p>
        </w:tc>
        <w:tc>
          <w:tcPr>
            <w:tcW w:w="905" w:type="dxa"/>
            <w:shd w:val="clear" w:color="auto" w:fill="auto"/>
          </w:tcPr>
          <w:p w14:paraId="189FA7BE" w14:textId="77777777" w:rsidR="00B4756B" w:rsidRPr="007D45F3" w:rsidRDefault="00B4756B" w:rsidP="00B4756B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3FF2D3C1" w14:textId="77777777" w:rsidR="00B4756B" w:rsidRPr="007D45F3" w:rsidRDefault="00B4756B" w:rsidP="00B4756B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</w:tbl>
    <w:p w14:paraId="7A81AD0B" w14:textId="77777777" w:rsidR="00752105" w:rsidRPr="00F027FB" w:rsidRDefault="00752105" w:rsidP="00752105">
      <w:pPr>
        <w:widowControl w:val="0"/>
        <w:autoSpaceDE w:val="0"/>
        <w:autoSpaceDN w:val="0"/>
        <w:adjustRightInd w:val="0"/>
      </w:pPr>
    </w:p>
    <w:p w14:paraId="5BD8777B" w14:textId="77777777" w:rsidR="00752105" w:rsidRPr="00F027FB" w:rsidRDefault="00752105" w:rsidP="00752105">
      <w:pPr>
        <w:widowControl w:val="0"/>
        <w:autoSpaceDE w:val="0"/>
        <w:autoSpaceDN w:val="0"/>
        <w:adjustRightInd w:val="0"/>
      </w:pPr>
      <w:r w:rsidRPr="00F027FB">
        <w:br w:type="page"/>
      </w:r>
    </w:p>
    <w:tbl>
      <w:tblPr>
        <w:tblW w:w="9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0"/>
        <w:gridCol w:w="313"/>
        <w:gridCol w:w="465"/>
        <w:gridCol w:w="3066"/>
        <w:gridCol w:w="1719"/>
        <w:gridCol w:w="1822"/>
        <w:gridCol w:w="712"/>
      </w:tblGrid>
      <w:tr w:rsidR="00752105" w:rsidRPr="00D853C6" w14:paraId="28B83FDC" w14:textId="77777777" w:rsidTr="00341C46">
        <w:trPr>
          <w:trHeight w:val="338"/>
        </w:trPr>
        <w:tc>
          <w:tcPr>
            <w:tcW w:w="1680" w:type="dxa"/>
            <w:shd w:val="clear" w:color="auto" w:fill="D9D9D9"/>
          </w:tcPr>
          <w:p w14:paraId="1A6C8686" w14:textId="77777777" w:rsidR="00752105" w:rsidRPr="00BD7D8B" w:rsidRDefault="00752105" w:rsidP="00752105">
            <w:pPr>
              <w:rPr>
                <w:rFonts w:ascii="Calibri Light" w:hAnsi="Calibri Light" w:cs="Lucida Sans Unicode"/>
                <w:b/>
              </w:rPr>
            </w:pPr>
            <w:r w:rsidRPr="00BD7D8B">
              <w:rPr>
                <w:rFonts w:ascii="Calibri Light" w:hAnsi="Calibri Light" w:cs="Lucida Sans Unicode"/>
                <w:b/>
              </w:rPr>
              <w:lastRenderedPageBreak/>
              <w:t>Unit Code</w:t>
            </w:r>
          </w:p>
        </w:tc>
        <w:tc>
          <w:tcPr>
            <w:tcW w:w="3844" w:type="dxa"/>
            <w:gridSpan w:val="3"/>
            <w:shd w:val="clear" w:color="auto" w:fill="D9D9D9"/>
          </w:tcPr>
          <w:p w14:paraId="5071782E" w14:textId="77777777" w:rsidR="00752105" w:rsidRPr="00BD7D8B" w:rsidRDefault="00752105" w:rsidP="00752105">
            <w:pPr>
              <w:rPr>
                <w:rFonts w:ascii="Calibri Light" w:hAnsi="Calibri Light" w:cs="Lucida Sans Unicode"/>
                <w:b/>
              </w:rPr>
            </w:pPr>
            <w:r w:rsidRPr="00BD7D8B">
              <w:rPr>
                <w:rFonts w:ascii="Calibri Light" w:hAnsi="Calibri Light" w:cs="Lucida Sans Unicode"/>
                <w:b/>
              </w:rPr>
              <w:t>Unit Title</w:t>
            </w:r>
          </w:p>
        </w:tc>
        <w:tc>
          <w:tcPr>
            <w:tcW w:w="35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C1C4AB6" w14:textId="5ED12C49" w:rsidR="00752105" w:rsidRPr="00BD7D8B" w:rsidRDefault="00752105" w:rsidP="00752105">
            <w:pPr>
              <w:rPr>
                <w:rFonts w:ascii="Calibri Light" w:hAnsi="Calibri Light" w:cs="Lucida Sans Unicode"/>
                <w:b/>
              </w:rPr>
            </w:pPr>
            <w:r w:rsidRPr="00BD7D8B">
              <w:rPr>
                <w:rFonts w:ascii="Calibri Light" w:hAnsi="Calibri Light" w:cs="Lucida Sans Unicode"/>
                <w:b/>
              </w:rPr>
              <w:t xml:space="preserve">This unit assessed holistically with other </w:t>
            </w:r>
            <w:proofErr w:type="gramStart"/>
            <w:r w:rsidRPr="00BD7D8B">
              <w:rPr>
                <w:rFonts w:ascii="Calibri Light" w:hAnsi="Calibri Light" w:cs="Lucida Sans Unicode"/>
                <w:b/>
              </w:rPr>
              <w:t>units?</w:t>
            </w:r>
            <w:proofErr w:type="gramEnd"/>
            <w:r w:rsidRPr="00BD7D8B">
              <w:rPr>
                <w:rFonts w:ascii="Calibri Light" w:hAnsi="Calibri Light" w:cs="Lucida Sans Unicode"/>
                <w:b/>
              </w:rPr>
              <w:t xml:space="preserve"> </w:t>
            </w:r>
            <w:r w:rsidR="00B0736D">
              <w:rPr>
                <w:rFonts w:ascii="Calibri Light" w:hAnsi="Calibri Light" w:cs="Lucida Sans Unicode"/>
                <w:b/>
              </w:rPr>
              <w:br/>
            </w:r>
            <w:r w:rsidRPr="00BD7D8B">
              <w:rPr>
                <w:rFonts w:ascii="Calibri Light" w:hAnsi="Calibri Light" w:cs="Lucida Sans Unicode"/>
                <w:b/>
              </w:rPr>
              <w:t xml:space="preserve">Listed below. 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shd w:val="clear" w:color="auto" w:fill="auto"/>
          </w:tcPr>
          <w:p w14:paraId="546B0554" w14:textId="77777777" w:rsidR="00752105" w:rsidRPr="00BD7D8B" w:rsidRDefault="00752105" w:rsidP="00752105">
            <w:pPr>
              <w:rPr>
                <w:rFonts w:ascii="Calibri Light" w:hAnsi="Calibri Light" w:cs="Lucida Sans Unicode"/>
                <w:b/>
              </w:rPr>
            </w:pPr>
            <w:r>
              <w:rPr>
                <w:rFonts w:ascii="MS Gothic" w:eastAsia="MS Gothic" w:hAnsi="MS Gothic" w:hint="eastAsia"/>
              </w:rPr>
              <w:t>☒</w:t>
            </w:r>
            <w:r w:rsidRPr="00BD7D8B">
              <w:rPr>
                <w:rFonts w:ascii="Calibri Light" w:hAnsi="Calibri Light" w:cs="Lucida Sans Unicode"/>
                <w:b/>
              </w:rPr>
              <w:t xml:space="preserve"> </w:t>
            </w:r>
            <w:r w:rsidRPr="00BD7D8B">
              <w:rPr>
                <w:rFonts w:ascii="Calibri Light" w:hAnsi="Calibri Light" w:cs="Lucida Sans Unicode"/>
              </w:rPr>
              <w:t xml:space="preserve">Yes </w:t>
            </w:r>
            <w:r>
              <w:rPr>
                <w:rFonts w:ascii="MS Gothic" w:eastAsia="MS Gothic" w:hAnsi="MS Gothic" w:hint="eastAsia"/>
              </w:rPr>
              <w:t>☐</w:t>
            </w:r>
            <w:r w:rsidRPr="00BD7D8B">
              <w:rPr>
                <w:rFonts w:ascii="Calibri Light" w:hAnsi="Calibri Light" w:cs="Lucida Sans Unicode"/>
                <w:b/>
              </w:rPr>
              <w:t xml:space="preserve"> </w:t>
            </w:r>
            <w:r w:rsidRPr="00BD7D8B">
              <w:rPr>
                <w:rFonts w:ascii="Calibri Light" w:hAnsi="Calibri Light" w:cs="Lucida Sans Unicode"/>
              </w:rPr>
              <w:t>No</w:t>
            </w:r>
          </w:p>
        </w:tc>
      </w:tr>
      <w:tr w:rsidR="00752105" w:rsidRPr="00D853C6" w14:paraId="7628E089" w14:textId="77777777" w:rsidTr="00341C46">
        <w:trPr>
          <w:trHeight w:val="508"/>
        </w:trPr>
        <w:tc>
          <w:tcPr>
            <w:tcW w:w="1680" w:type="dxa"/>
          </w:tcPr>
          <w:p w14:paraId="580E83FD" w14:textId="77777777" w:rsidR="00953D25" w:rsidRPr="00953D25" w:rsidRDefault="00953D25" w:rsidP="00953D25">
            <w:pPr>
              <w:rPr>
                <w:rFonts w:ascii="Calibri Light" w:hAnsi="Calibri Light" w:cs="Lucida Sans Unicode"/>
                <w:b/>
              </w:rPr>
            </w:pPr>
            <w:r w:rsidRPr="00953D25">
              <w:rPr>
                <w:rFonts w:ascii="Calibri Light" w:hAnsi="Calibri Light" w:cs="Lucida Sans Unicode"/>
                <w:b/>
              </w:rPr>
              <w:t xml:space="preserve">HLTAYV006 </w:t>
            </w:r>
          </w:p>
          <w:p w14:paraId="3F769451" w14:textId="5F54ECD5" w:rsidR="00752105" w:rsidRPr="00BD7D8B" w:rsidRDefault="00752105" w:rsidP="00752105">
            <w:pPr>
              <w:rPr>
                <w:rFonts w:ascii="Calibri Light" w:hAnsi="Calibri Light" w:cs="Lucida Sans Unicode"/>
              </w:rPr>
            </w:pPr>
          </w:p>
        </w:tc>
        <w:tc>
          <w:tcPr>
            <w:tcW w:w="3844" w:type="dxa"/>
            <w:gridSpan w:val="3"/>
          </w:tcPr>
          <w:p w14:paraId="1B9A3247" w14:textId="77777777" w:rsidR="00953D25" w:rsidRPr="00953D25" w:rsidRDefault="00953D25" w:rsidP="00953D25">
            <w:pPr>
              <w:rPr>
                <w:rFonts w:ascii="Calibri Light" w:hAnsi="Calibri Light" w:cs="Lucida Sans Unicode"/>
                <w:b/>
              </w:rPr>
            </w:pPr>
            <w:r w:rsidRPr="00953D25">
              <w:rPr>
                <w:rFonts w:ascii="Calibri Light" w:hAnsi="Calibri Light" w:cs="Lucida Sans Unicode"/>
                <w:b/>
              </w:rPr>
              <w:t xml:space="preserve">Take cases within Ayurvedic framework </w:t>
            </w:r>
          </w:p>
          <w:p w14:paraId="74E05652" w14:textId="77777777" w:rsidR="00752105" w:rsidRPr="00BD7D8B" w:rsidRDefault="00752105" w:rsidP="00752105">
            <w:pPr>
              <w:rPr>
                <w:rFonts w:ascii="Calibri Light" w:hAnsi="Calibri Light" w:cs="Lucida Sans Unicode"/>
              </w:rPr>
            </w:pPr>
          </w:p>
        </w:tc>
        <w:tc>
          <w:tcPr>
            <w:tcW w:w="4253" w:type="dxa"/>
            <w:gridSpan w:val="3"/>
            <w:vMerge w:val="restart"/>
            <w:tcBorders>
              <w:left w:val="single" w:sz="4" w:space="0" w:color="auto"/>
            </w:tcBorders>
          </w:tcPr>
          <w:p w14:paraId="5D5C739C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>HLTAYV001</w:t>
            </w:r>
            <w:r w:rsidRPr="00B0736D">
              <w:rPr>
                <w:rFonts w:ascii="Times" w:hAnsi="Times"/>
                <w:bCs/>
                <w:sz w:val="20"/>
              </w:rPr>
              <w:tab/>
            </w:r>
            <w:r w:rsidRPr="00B0736D">
              <w:rPr>
                <w:rFonts w:ascii="Times" w:hAnsi="Times"/>
                <w:bCs/>
                <w:sz w:val="20"/>
              </w:rPr>
              <w:tab/>
            </w:r>
          </w:p>
          <w:p w14:paraId="359636EA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>HLTAYV002</w:t>
            </w:r>
            <w:r w:rsidRPr="00B0736D">
              <w:rPr>
                <w:rFonts w:ascii="Times" w:hAnsi="Times"/>
                <w:bCs/>
                <w:sz w:val="20"/>
              </w:rPr>
              <w:tab/>
            </w:r>
            <w:r w:rsidRPr="00B0736D">
              <w:rPr>
                <w:rFonts w:ascii="Times" w:hAnsi="Times"/>
                <w:bCs/>
                <w:sz w:val="20"/>
              </w:rPr>
              <w:tab/>
            </w:r>
          </w:p>
          <w:p w14:paraId="5ABE02E6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>HLTAYV003</w:t>
            </w:r>
            <w:r w:rsidRPr="00B0736D">
              <w:rPr>
                <w:rFonts w:ascii="Times" w:hAnsi="Times"/>
                <w:bCs/>
                <w:sz w:val="20"/>
              </w:rPr>
              <w:tab/>
            </w:r>
            <w:r w:rsidRPr="00B0736D">
              <w:rPr>
                <w:rFonts w:ascii="Times" w:hAnsi="Times"/>
                <w:bCs/>
                <w:sz w:val="20"/>
              </w:rPr>
              <w:tab/>
            </w:r>
          </w:p>
          <w:p w14:paraId="09AAC8F3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>HLTAYV004</w:t>
            </w:r>
            <w:r w:rsidRPr="00B0736D">
              <w:rPr>
                <w:rFonts w:ascii="Times" w:hAnsi="Times"/>
                <w:bCs/>
                <w:sz w:val="20"/>
              </w:rPr>
              <w:tab/>
            </w:r>
            <w:r w:rsidRPr="00B0736D">
              <w:rPr>
                <w:rFonts w:ascii="Times" w:hAnsi="Times"/>
                <w:bCs/>
                <w:sz w:val="20"/>
              </w:rPr>
              <w:tab/>
            </w:r>
          </w:p>
          <w:p w14:paraId="29A41F15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>HLTAYV005</w:t>
            </w:r>
            <w:r w:rsidRPr="00B0736D">
              <w:rPr>
                <w:rFonts w:ascii="Times" w:hAnsi="Times"/>
                <w:bCs/>
                <w:sz w:val="20"/>
              </w:rPr>
              <w:tab/>
            </w:r>
            <w:r w:rsidRPr="00B0736D">
              <w:rPr>
                <w:rFonts w:ascii="Times" w:hAnsi="Times"/>
                <w:bCs/>
                <w:sz w:val="20"/>
              </w:rPr>
              <w:tab/>
            </w:r>
          </w:p>
          <w:p w14:paraId="60BE59AB" w14:textId="45C604D5" w:rsidR="00B0736D" w:rsidRPr="00B0736D" w:rsidRDefault="00B0736D" w:rsidP="00B0736D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 xml:space="preserve">HLTAYV006 </w:t>
            </w:r>
          </w:p>
          <w:p w14:paraId="2D727F90" w14:textId="77777777" w:rsidR="00B0736D" w:rsidRPr="00B0736D" w:rsidRDefault="00B0736D" w:rsidP="00B0736D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 xml:space="preserve">HLTAYV007 </w:t>
            </w:r>
          </w:p>
          <w:p w14:paraId="1690D47C" w14:textId="77777777" w:rsidR="00B0736D" w:rsidRPr="00B0736D" w:rsidRDefault="00B0736D" w:rsidP="00B0736D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 xml:space="preserve">HLTAYV008 </w:t>
            </w:r>
          </w:p>
          <w:p w14:paraId="75E3FBFE" w14:textId="77777777" w:rsidR="00B0736D" w:rsidRPr="00B0736D" w:rsidRDefault="00B0736D" w:rsidP="00B0736D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 xml:space="preserve">HLTAYV009 </w:t>
            </w:r>
          </w:p>
          <w:p w14:paraId="193B0359" w14:textId="77777777" w:rsidR="00B0736D" w:rsidRPr="00B0736D" w:rsidRDefault="00B0736D" w:rsidP="00B0736D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 xml:space="preserve">HLTAYV010 </w:t>
            </w:r>
          </w:p>
          <w:p w14:paraId="07EB90B6" w14:textId="77777777" w:rsidR="00B0736D" w:rsidRPr="00B0736D" w:rsidRDefault="00B0736D" w:rsidP="00B0736D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 xml:space="preserve">HLTAYV011 </w:t>
            </w:r>
          </w:p>
          <w:p w14:paraId="165A7285" w14:textId="77777777" w:rsidR="00B0736D" w:rsidRPr="00B0736D" w:rsidRDefault="00B0736D" w:rsidP="00B0736D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 xml:space="preserve">HLTAYV012 </w:t>
            </w:r>
          </w:p>
          <w:p w14:paraId="51D767C5" w14:textId="73E8D1D0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679494A1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HLTWHS004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698CE046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HLTINF004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6F5FCB38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CHCDIV001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3F16A0B5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CHCCOM006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03D355C9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CHCLEG003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7416B625" w14:textId="77777777" w:rsidR="00BD324F" w:rsidRDefault="00BD324F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CHCPRP003</w:t>
            </w:r>
          </w:p>
          <w:p w14:paraId="43E55F33" w14:textId="5217BF67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04D1556F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CHCAGE001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0FBBFA92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CHCCCS001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3F283AC4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 xml:space="preserve">CHCDIS007 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4C9BFE2B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CHCMHS001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22851F0F" w14:textId="18A8ED5D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729D8C26" w14:textId="77777777" w:rsidR="00BD324F" w:rsidRDefault="00BD324F" w:rsidP="00B0736D">
            <w:pPr>
              <w:rPr>
                <w:rFonts w:ascii="Times" w:hAnsi="Times"/>
                <w:bCs/>
                <w:sz w:val="20"/>
                <w:lang w:val="en-US"/>
              </w:rPr>
            </w:pPr>
          </w:p>
          <w:p w14:paraId="529BC413" w14:textId="19948ACD" w:rsidR="00BD324F" w:rsidRDefault="00BD324F" w:rsidP="00B0736D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BSBSMB404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5EE1DAD2" w14:textId="77777777" w:rsidR="00BD324F" w:rsidRDefault="00BD324F" w:rsidP="00B0736D">
            <w:pPr>
              <w:rPr>
                <w:rFonts w:ascii="Times" w:hAnsi="Times"/>
                <w:bCs/>
                <w:sz w:val="20"/>
                <w:lang w:val="en-US"/>
              </w:rPr>
            </w:pPr>
          </w:p>
          <w:p w14:paraId="254E0EE9" w14:textId="3CBDF80D" w:rsidR="00B0736D" w:rsidRPr="00B0736D" w:rsidRDefault="00752105" w:rsidP="00B0736D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HLTAID0</w:t>
            </w:r>
            <w:r w:rsidR="00B0736D" w:rsidRPr="00B0736D">
              <w:rPr>
                <w:rFonts w:ascii="Times" w:hAnsi="Times"/>
                <w:bCs/>
                <w:sz w:val="20"/>
                <w:lang w:val="en-US"/>
              </w:rPr>
              <w:t xml:space="preserve">11 </w:t>
            </w:r>
          </w:p>
          <w:p w14:paraId="6B65046E" w14:textId="77777777" w:rsidR="00B0736D" w:rsidRPr="00B0736D" w:rsidRDefault="00B0736D" w:rsidP="00B0736D">
            <w:pPr>
              <w:rPr>
                <w:rFonts w:ascii="Times" w:hAnsi="Times"/>
                <w:bCs/>
                <w:sz w:val="20"/>
                <w:lang w:val="en-US"/>
              </w:rPr>
            </w:pPr>
          </w:p>
          <w:p w14:paraId="31CB55C5" w14:textId="1D67D531" w:rsidR="00B0736D" w:rsidRPr="00B0736D" w:rsidRDefault="00B0736D" w:rsidP="00B0736D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 xml:space="preserve">HLTAAP003 </w:t>
            </w:r>
          </w:p>
          <w:p w14:paraId="5C7E58FE" w14:textId="083E3DD2" w:rsidR="00752105" w:rsidRPr="00BD324F" w:rsidRDefault="00B0736D" w:rsidP="00BD324F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 xml:space="preserve">CHCPRP005 </w:t>
            </w:r>
          </w:p>
        </w:tc>
      </w:tr>
      <w:tr w:rsidR="00752105" w:rsidRPr="00D853C6" w14:paraId="7CB4800B" w14:textId="77777777" w:rsidTr="00341C46">
        <w:trPr>
          <w:trHeight w:val="508"/>
        </w:trPr>
        <w:tc>
          <w:tcPr>
            <w:tcW w:w="168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/>
          </w:tcPr>
          <w:p w14:paraId="193AE6ED" w14:textId="77777777" w:rsidR="00752105" w:rsidRPr="00BD7D8B" w:rsidRDefault="00752105" w:rsidP="00752105">
            <w:pPr>
              <w:rPr>
                <w:rFonts w:ascii="Calibri Light" w:hAnsi="Calibri Light"/>
                <w:b/>
              </w:rPr>
            </w:pPr>
            <w:r w:rsidRPr="00BD7D8B">
              <w:rPr>
                <w:rFonts w:ascii="Calibri Light" w:hAnsi="Calibri Light"/>
                <w:b/>
              </w:rPr>
              <w:t>Assessor/s</w:t>
            </w:r>
          </w:p>
        </w:tc>
        <w:tc>
          <w:tcPr>
            <w:tcW w:w="3844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14:paraId="03B9CF05" w14:textId="77777777" w:rsidR="00752105" w:rsidRPr="00BD7D8B" w:rsidRDefault="00752105" w:rsidP="00752105">
            <w:pPr>
              <w:ind w:left="360"/>
              <w:rPr>
                <w:rFonts w:ascii="Calibri Light" w:eastAsia="Yu Gothic Light" w:hAnsi="Calibri Light"/>
                <w:color w:val="0070C0"/>
              </w:rPr>
            </w:pPr>
          </w:p>
          <w:p w14:paraId="0A4799C8" w14:textId="77777777" w:rsidR="00752105" w:rsidRPr="00BD7D8B" w:rsidRDefault="00752105" w:rsidP="00752105">
            <w:pPr>
              <w:ind w:left="360"/>
              <w:rPr>
                <w:rFonts w:ascii="Calibri Light" w:eastAsia="Yu Gothic Light" w:hAnsi="Calibri Light"/>
                <w:color w:val="0070C0"/>
              </w:rPr>
            </w:pPr>
          </w:p>
          <w:p w14:paraId="77E35283" w14:textId="77777777" w:rsidR="00752105" w:rsidRPr="00BD7D8B" w:rsidRDefault="00752105" w:rsidP="00752105">
            <w:pPr>
              <w:ind w:left="360"/>
              <w:rPr>
                <w:rFonts w:ascii="Calibri Light" w:eastAsia="Yu Gothic Light" w:hAnsi="Calibri Light"/>
                <w:color w:val="0070C0"/>
              </w:rPr>
            </w:pPr>
          </w:p>
          <w:p w14:paraId="66E16905" w14:textId="77777777" w:rsidR="00752105" w:rsidRPr="00BD7D8B" w:rsidRDefault="00752105" w:rsidP="00752105">
            <w:pPr>
              <w:ind w:left="360"/>
              <w:rPr>
                <w:rFonts w:ascii="Calibri Light" w:eastAsia="Yu Gothic Light" w:hAnsi="Calibri Light"/>
                <w:color w:val="0070C0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2" w:space="0" w:color="auto"/>
            </w:tcBorders>
          </w:tcPr>
          <w:p w14:paraId="7086C15A" w14:textId="77777777" w:rsidR="00752105" w:rsidRPr="00BD7D8B" w:rsidRDefault="00752105" w:rsidP="00752105">
            <w:pPr>
              <w:ind w:left="360"/>
              <w:rPr>
                <w:rFonts w:ascii="Calibri Light" w:eastAsia="Yu Gothic Light" w:hAnsi="Calibri Light"/>
              </w:rPr>
            </w:pPr>
          </w:p>
        </w:tc>
      </w:tr>
      <w:tr w:rsidR="00752105" w:rsidRPr="00D853C6" w14:paraId="48FB3BFF" w14:textId="77777777" w:rsidTr="00341C46">
        <w:trPr>
          <w:trHeight w:val="508"/>
        </w:trPr>
        <w:tc>
          <w:tcPr>
            <w:tcW w:w="9777" w:type="dxa"/>
            <w:gridSpan w:val="7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/>
          </w:tcPr>
          <w:p w14:paraId="33A12AFF" w14:textId="77777777" w:rsidR="00752105" w:rsidRPr="00BD7D8B" w:rsidRDefault="00752105" w:rsidP="00752105">
            <w:pPr>
              <w:rPr>
                <w:rFonts w:ascii="Calibri Light" w:eastAsia="Yu Gothic Light" w:hAnsi="Calibri Light"/>
                <w:b/>
              </w:rPr>
            </w:pPr>
            <w:r w:rsidRPr="00BD7D8B">
              <w:rPr>
                <w:rFonts w:ascii="Calibri Light" w:hAnsi="Calibri Light"/>
                <w:b/>
              </w:rPr>
              <w:t>Assessment Methods</w:t>
            </w:r>
          </w:p>
        </w:tc>
      </w:tr>
      <w:tr w:rsidR="00752105" w:rsidRPr="00D853C6" w14:paraId="5099D7A5" w14:textId="77777777" w:rsidTr="00341C46">
        <w:trPr>
          <w:trHeight w:val="1895"/>
        </w:trPr>
        <w:tc>
          <w:tcPr>
            <w:tcW w:w="1993" w:type="dxa"/>
            <w:gridSpan w:val="2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567BE59" w14:textId="77777777" w:rsidR="00BD324F" w:rsidRDefault="00BD324F" w:rsidP="00752105">
            <w:pPr>
              <w:ind w:left="306" w:hanging="306"/>
              <w:rPr>
                <w:rFonts w:ascii="MS Gothic" w:eastAsia="MS Gothic" w:hAnsi="MS Gothic"/>
              </w:rPr>
            </w:pPr>
          </w:p>
          <w:p w14:paraId="69398ACA" w14:textId="5E3AEB75" w:rsidR="00752105" w:rsidRPr="00CF65AE" w:rsidRDefault="00752105" w:rsidP="00752105">
            <w:pPr>
              <w:ind w:left="306" w:hanging="306"/>
              <w:rPr>
                <w:rFonts w:ascii="Calibri Light" w:hAnsi="Calibri Light"/>
              </w:rPr>
            </w:pPr>
            <w:proofErr w:type="gramStart"/>
            <w:r w:rsidRPr="00CF65AE">
              <w:rPr>
                <w:rFonts w:ascii="MS Gothic" w:eastAsia="MS Gothic" w:hAnsi="MS Gothic" w:hint="eastAsia"/>
              </w:rPr>
              <w:t>☒</w:t>
            </w:r>
            <w:r w:rsidRPr="00CF65AE">
              <w:rPr>
                <w:rFonts w:ascii="Calibri Light" w:hAnsi="Calibri Light"/>
              </w:rPr>
              <w:t xml:space="preserve">  Observation</w:t>
            </w:r>
            <w:proofErr w:type="gramEnd"/>
            <w:r w:rsidRPr="00CF65AE">
              <w:rPr>
                <w:rFonts w:ascii="Calibri Light" w:hAnsi="Calibri Light"/>
              </w:rPr>
              <w:t xml:space="preserve"> in the workplace</w:t>
            </w:r>
          </w:p>
          <w:p w14:paraId="5F8E4976" w14:textId="77777777" w:rsidR="00752105" w:rsidRPr="00CF65AE" w:rsidRDefault="00752105" w:rsidP="00752105">
            <w:pPr>
              <w:ind w:left="306" w:hanging="306"/>
              <w:rPr>
                <w:rFonts w:ascii="Calibri Light" w:eastAsia="Yu Gothic Light" w:hAnsi="Calibri Light"/>
              </w:rPr>
            </w:pPr>
          </w:p>
          <w:p w14:paraId="70A52B26" w14:textId="77777777" w:rsidR="00752105" w:rsidRPr="00CF65AE" w:rsidRDefault="00752105" w:rsidP="00752105">
            <w:pPr>
              <w:ind w:left="306" w:hanging="306"/>
              <w:rPr>
                <w:rFonts w:ascii="Calibri Light" w:hAnsi="Calibri Light"/>
              </w:rPr>
            </w:pPr>
            <w:proofErr w:type="gramStart"/>
            <w:r w:rsidRPr="00CF65AE">
              <w:rPr>
                <w:rFonts w:ascii="MS Gothic" w:eastAsia="MS Gothic" w:hAnsi="MS Gothic" w:hint="eastAsia"/>
              </w:rPr>
              <w:t>☒</w:t>
            </w:r>
            <w:r w:rsidRPr="00CF65AE">
              <w:rPr>
                <w:rFonts w:ascii="Calibri Light" w:hAnsi="Calibri Light"/>
              </w:rPr>
              <w:t xml:space="preserve">  Observation</w:t>
            </w:r>
            <w:proofErr w:type="gramEnd"/>
            <w:r w:rsidRPr="00CF65AE">
              <w:rPr>
                <w:rFonts w:ascii="Calibri Light" w:hAnsi="Calibri Light"/>
              </w:rPr>
              <w:t xml:space="preserve"> in a simulated environment</w:t>
            </w:r>
          </w:p>
          <w:p w14:paraId="0B75579B" w14:textId="77777777" w:rsidR="00752105" w:rsidRPr="00CF65AE" w:rsidRDefault="00752105" w:rsidP="00752105">
            <w:pPr>
              <w:ind w:left="306" w:hanging="306"/>
              <w:rPr>
                <w:rFonts w:ascii="Calibri Light" w:eastAsia="Yu Gothic Light" w:hAnsi="Calibri Light"/>
              </w:rPr>
            </w:pPr>
          </w:p>
          <w:p w14:paraId="452046F7" w14:textId="77777777" w:rsidR="00752105" w:rsidRDefault="00752105" w:rsidP="00752105">
            <w:pPr>
              <w:ind w:left="306" w:hanging="306"/>
              <w:rPr>
                <w:rFonts w:ascii="Calibri Light" w:hAnsi="Calibri Light"/>
              </w:rPr>
            </w:pPr>
            <w:proofErr w:type="gramStart"/>
            <w:r w:rsidRPr="00CF65AE">
              <w:rPr>
                <w:rFonts w:ascii="MS Gothic" w:eastAsia="MS Gothic" w:hAnsi="MS Gothic" w:hint="eastAsia"/>
              </w:rPr>
              <w:t>☒</w:t>
            </w:r>
            <w:r w:rsidRPr="00CF65AE">
              <w:rPr>
                <w:rFonts w:ascii="Calibri Light" w:hAnsi="Calibri Light"/>
              </w:rPr>
              <w:t xml:space="preserve">  Fault</w:t>
            </w:r>
            <w:proofErr w:type="gramEnd"/>
            <w:r w:rsidRPr="00CF65AE">
              <w:rPr>
                <w:rFonts w:ascii="Calibri Light" w:hAnsi="Calibri Light"/>
              </w:rPr>
              <w:t xml:space="preserve"> finding/Problem solving</w:t>
            </w:r>
          </w:p>
          <w:p w14:paraId="39A2543A" w14:textId="77777777" w:rsidR="00341C46" w:rsidRDefault="00341C46" w:rsidP="00752105">
            <w:pPr>
              <w:ind w:left="306" w:hanging="306"/>
              <w:rPr>
                <w:rFonts w:ascii="Calibri Light" w:hAnsi="Calibri Light"/>
              </w:rPr>
            </w:pPr>
          </w:p>
          <w:p w14:paraId="66114AAF" w14:textId="77777777" w:rsidR="00341C46" w:rsidRDefault="00341C46" w:rsidP="00752105">
            <w:pPr>
              <w:ind w:left="306" w:hanging="306"/>
              <w:rPr>
                <w:rFonts w:ascii="Calibri Light" w:hAnsi="Calibri Light"/>
              </w:rPr>
            </w:pPr>
          </w:p>
          <w:p w14:paraId="6504B645" w14:textId="77777777" w:rsidR="00341C46" w:rsidRDefault="00341C46" w:rsidP="00752105">
            <w:pPr>
              <w:ind w:left="306" w:hanging="306"/>
              <w:rPr>
                <w:rFonts w:ascii="Calibri Light" w:hAnsi="Calibri Light"/>
              </w:rPr>
            </w:pPr>
          </w:p>
          <w:p w14:paraId="7A9BB721" w14:textId="77777777" w:rsidR="00341C46" w:rsidRDefault="00341C46" w:rsidP="00752105">
            <w:pPr>
              <w:ind w:left="306" w:hanging="306"/>
              <w:rPr>
                <w:rFonts w:ascii="Calibri Light" w:hAnsi="Calibri Light"/>
              </w:rPr>
            </w:pPr>
          </w:p>
          <w:p w14:paraId="5C1F8250" w14:textId="77777777" w:rsidR="00341C46" w:rsidRDefault="00341C46" w:rsidP="00752105">
            <w:pPr>
              <w:ind w:left="306" w:hanging="306"/>
              <w:rPr>
                <w:rFonts w:ascii="Calibri Light" w:hAnsi="Calibri Light"/>
              </w:rPr>
            </w:pPr>
          </w:p>
          <w:p w14:paraId="2FAE8018" w14:textId="42CD616E" w:rsidR="00341C46" w:rsidRPr="00CF65AE" w:rsidRDefault="00341C46" w:rsidP="00752105">
            <w:pPr>
              <w:ind w:left="306" w:hanging="306"/>
              <w:rPr>
                <w:rFonts w:ascii="Calibri Light" w:eastAsia="Yu Gothic Light" w:hAnsi="Calibri Light"/>
              </w:rPr>
            </w:pPr>
          </w:p>
        </w:tc>
        <w:tc>
          <w:tcPr>
            <w:tcW w:w="3531" w:type="dxa"/>
            <w:gridSpan w:val="2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BB0C756" w14:textId="77777777" w:rsidR="00BD324F" w:rsidRDefault="00BD324F" w:rsidP="00752105">
            <w:pPr>
              <w:pStyle w:val="ListParagraph"/>
              <w:ind w:left="661" w:hanging="352"/>
              <w:rPr>
                <w:rFonts w:ascii="MS Gothic" w:eastAsia="MS Gothic" w:hAnsi="MS Gothic"/>
                <w:sz w:val="22"/>
              </w:rPr>
            </w:pPr>
          </w:p>
          <w:p w14:paraId="5474E7B1" w14:textId="47FE23D0" w:rsidR="00752105" w:rsidRPr="00CF65AE" w:rsidRDefault="00752105" w:rsidP="00752105">
            <w:pPr>
              <w:pStyle w:val="ListParagraph"/>
              <w:ind w:left="661" w:hanging="352"/>
              <w:rPr>
                <w:rFonts w:ascii="Calibri Light" w:hAnsi="Calibri Light"/>
                <w:sz w:val="22"/>
                <w:lang w:val="en-AU"/>
              </w:rPr>
            </w:pPr>
            <w:proofErr w:type="gramStart"/>
            <w:r w:rsidRPr="00CF65AE">
              <w:rPr>
                <w:rFonts w:ascii="MS Gothic" w:eastAsia="MS Gothic" w:hAnsi="MS Gothic" w:hint="eastAsia"/>
                <w:sz w:val="22"/>
              </w:rPr>
              <w:t>☒</w:t>
            </w:r>
            <w:r w:rsidRPr="00CF65AE">
              <w:rPr>
                <w:rFonts w:ascii="Calibri Light" w:hAnsi="Calibri Light"/>
                <w:sz w:val="22"/>
                <w:lang w:val="en-AU"/>
              </w:rPr>
              <w:t xml:space="preserve">  Verbal</w:t>
            </w:r>
            <w:proofErr w:type="gramEnd"/>
            <w:r w:rsidRPr="00CF65AE">
              <w:rPr>
                <w:rFonts w:ascii="Calibri Light" w:hAnsi="Calibri Light"/>
                <w:sz w:val="22"/>
                <w:lang w:val="en-AU"/>
              </w:rPr>
              <w:t xml:space="preserve"> Questioning/ Interview</w:t>
            </w:r>
          </w:p>
          <w:p w14:paraId="23E95C60" w14:textId="77777777" w:rsidR="00752105" w:rsidRPr="00CF65AE" w:rsidRDefault="00752105" w:rsidP="00752105">
            <w:pPr>
              <w:pStyle w:val="ListParagraph"/>
              <w:ind w:left="309"/>
              <w:rPr>
                <w:rFonts w:ascii="Calibri Light" w:hAnsi="Calibri Light"/>
                <w:sz w:val="22"/>
                <w:lang w:val="en-AU"/>
              </w:rPr>
            </w:pPr>
            <w:proofErr w:type="gramStart"/>
            <w:r w:rsidRPr="00CF65AE">
              <w:rPr>
                <w:rFonts w:ascii="MS Gothic" w:eastAsia="MS Gothic" w:hAnsi="MS Gothic" w:hint="eastAsia"/>
                <w:sz w:val="22"/>
              </w:rPr>
              <w:t>☒</w:t>
            </w:r>
            <w:r w:rsidRPr="00CF65AE">
              <w:rPr>
                <w:rFonts w:ascii="Calibri Light" w:hAnsi="Calibri Light"/>
                <w:sz w:val="22"/>
                <w:lang w:val="en-AU"/>
              </w:rPr>
              <w:t xml:space="preserve">  Presentation</w:t>
            </w:r>
            <w:proofErr w:type="gramEnd"/>
          </w:p>
          <w:p w14:paraId="4A899801" w14:textId="77777777" w:rsidR="00752105" w:rsidRPr="00CF65AE" w:rsidRDefault="00752105" w:rsidP="00752105">
            <w:pPr>
              <w:pStyle w:val="ListParagraph"/>
              <w:ind w:left="309"/>
              <w:rPr>
                <w:rFonts w:ascii="Calibri Light" w:hAnsi="Calibri Light"/>
                <w:sz w:val="22"/>
                <w:lang w:val="en-AU"/>
              </w:rPr>
            </w:pPr>
          </w:p>
          <w:p w14:paraId="1B9942FF" w14:textId="77777777" w:rsidR="00752105" w:rsidRPr="00CF65AE" w:rsidRDefault="00752105" w:rsidP="00752105">
            <w:pPr>
              <w:pStyle w:val="ListParagraph"/>
              <w:ind w:left="309"/>
              <w:rPr>
                <w:rFonts w:ascii="Calibri Light" w:hAnsi="Calibri Light"/>
                <w:sz w:val="22"/>
                <w:lang w:val="en-AU"/>
              </w:rPr>
            </w:pPr>
            <w:proofErr w:type="gramStart"/>
            <w:r w:rsidRPr="00CF65AE">
              <w:rPr>
                <w:rFonts w:ascii="MS Gothic" w:eastAsia="MS Gothic" w:hAnsi="MS Gothic" w:hint="eastAsia"/>
                <w:sz w:val="22"/>
              </w:rPr>
              <w:t>☒</w:t>
            </w:r>
            <w:r w:rsidRPr="00CF65AE">
              <w:rPr>
                <w:rFonts w:ascii="Calibri Light" w:hAnsi="Calibri Light"/>
                <w:sz w:val="22"/>
                <w:lang w:val="en-AU"/>
              </w:rPr>
              <w:t xml:space="preserve">  Class</w:t>
            </w:r>
            <w:proofErr w:type="gramEnd"/>
            <w:r w:rsidRPr="00CF65AE">
              <w:rPr>
                <w:rFonts w:ascii="Calibri Light" w:hAnsi="Calibri Light"/>
                <w:sz w:val="22"/>
                <w:lang w:val="en-AU"/>
              </w:rPr>
              <w:t xml:space="preserve"> Discussion</w:t>
            </w:r>
          </w:p>
          <w:p w14:paraId="61ABE1F0" w14:textId="77777777" w:rsidR="00752105" w:rsidRPr="00CF65AE" w:rsidRDefault="00752105" w:rsidP="00752105">
            <w:pPr>
              <w:pStyle w:val="ListParagraph"/>
              <w:ind w:left="309"/>
              <w:rPr>
                <w:rFonts w:ascii="Calibri Light" w:hAnsi="Calibri Light"/>
                <w:sz w:val="22"/>
                <w:lang w:val="en-AU"/>
              </w:rPr>
            </w:pPr>
          </w:p>
          <w:p w14:paraId="1A07A1F6" w14:textId="77777777" w:rsidR="00752105" w:rsidRPr="00CF65AE" w:rsidRDefault="00752105" w:rsidP="00752105">
            <w:pPr>
              <w:pStyle w:val="ListParagraph"/>
              <w:ind w:left="309"/>
              <w:rPr>
                <w:rFonts w:ascii="Calibri Light" w:eastAsia="Yu Gothic Light" w:hAnsi="Calibri Light"/>
                <w:sz w:val="22"/>
              </w:rPr>
            </w:pPr>
            <w:proofErr w:type="gramStart"/>
            <w:r w:rsidRPr="00CF65AE">
              <w:rPr>
                <w:rFonts w:ascii="MS Gothic" w:eastAsia="MS Gothic" w:hAnsi="MS Gothic" w:hint="eastAsia"/>
                <w:sz w:val="22"/>
              </w:rPr>
              <w:t>☒</w:t>
            </w:r>
            <w:r w:rsidRPr="00CF65AE">
              <w:rPr>
                <w:rFonts w:ascii="Calibri Light" w:eastAsia="Yu Gothic Light" w:hAnsi="Calibri Light"/>
                <w:sz w:val="22"/>
              </w:rPr>
              <w:t xml:space="preserve">  Formal</w:t>
            </w:r>
            <w:proofErr w:type="gramEnd"/>
            <w:r w:rsidRPr="00CF65AE">
              <w:rPr>
                <w:rFonts w:ascii="Calibri Light" w:eastAsia="Yu Gothic Light" w:hAnsi="Calibri Light"/>
                <w:sz w:val="22"/>
              </w:rPr>
              <w:t xml:space="preserve"> Exam/Test</w:t>
            </w:r>
          </w:p>
        </w:tc>
        <w:tc>
          <w:tcPr>
            <w:tcW w:w="1719" w:type="dxa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6B1E8C8" w14:textId="77777777" w:rsidR="00BD324F" w:rsidRDefault="00BD324F" w:rsidP="00752105">
            <w:pPr>
              <w:pStyle w:val="ListParagraph"/>
              <w:spacing w:before="120" w:after="120"/>
              <w:ind w:left="306"/>
              <w:rPr>
                <w:rFonts w:ascii="MS Gothic" w:eastAsia="MS Gothic" w:hAnsi="MS Gothic"/>
                <w:sz w:val="22"/>
              </w:rPr>
            </w:pPr>
          </w:p>
          <w:p w14:paraId="31DD11D1" w14:textId="47DC3A35" w:rsidR="00752105" w:rsidRPr="00CF65AE" w:rsidRDefault="00752105" w:rsidP="00752105">
            <w:pPr>
              <w:pStyle w:val="ListParagraph"/>
              <w:spacing w:before="120" w:after="120"/>
              <w:ind w:left="306"/>
              <w:rPr>
                <w:rFonts w:ascii="Calibri Light" w:eastAsia="Yu Gothic Light" w:hAnsi="Calibri Light"/>
                <w:sz w:val="22"/>
              </w:rPr>
            </w:pPr>
            <w:proofErr w:type="gramStart"/>
            <w:r w:rsidRPr="00CF65AE">
              <w:rPr>
                <w:rFonts w:ascii="MS Gothic" w:eastAsia="MS Gothic" w:hAnsi="MS Gothic" w:hint="eastAsia"/>
                <w:sz w:val="22"/>
              </w:rPr>
              <w:t>☒</w:t>
            </w:r>
            <w:r w:rsidRPr="00CF65AE">
              <w:rPr>
                <w:rFonts w:ascii="Calibri Light" w:eastAsia="Yu Gothic Light" w:hAnsi="Calibri Light"/>
                <w:sz w:val="22"/>
              </w:rPr>
              <w:t xml:space="preserve">  Written</w:t>
            </w:r>
            <w:proofErr w:type="gramEnd"/>
            <w:r w:rsidRPr="00CF65AE">
              <w:rPr>
                <w:rFonts w:ascii="Calibri Light" w:eastAsia="Yu Gothic Light" w:hAnsi="Calibri Light"/>
                <w:sz w:val="22"/>
              </w:rPr>
              <w:t xml:space="preserve"> questions</w:t>
            </w:r>
          </w:p>
          <w:p w14:paraId="0901424A" w14:textId="77777777" w:rsidR="00752105" w:rsidRPr="00CF65AE" w:rsidRDefault="00752105" w:rsidP="0075210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  <w:lang w:val="en-AU"/>
              </w:rPr>
            </w:pPr>
            <w:proofErr w:type="gramStart"/>
            <w:r w:rsidRPr="00CF65AE">
              <w:rPr>
                <w:rFonts w:ascii="MS Gothic" w:eastAsia="MS Gothic" w:hAnsi="MS Gothic" w:hint="eastAsia"/>
                <w:sz w:val="22"/>
                <w:lang w:val="en-AU"/>
              </w:rPr>
              <w:t>☒</w:t>
            </w:r>
            <w:r w:rsidRPr="00CF65AE">
              <w:rPr>
                <w:rFonts w:ascii="Calibri Light" w:hAnsi="Calibri Light"/>
                <w:sz w:val="22"/>
                <w:lang w:val="en-AU"/>
              </w:rPr>
              <w:t xml:space="preserve">  Essay</w:t>
            </w:r>
            <w:proofErr w:type="gramEnd"/>
          </w:p>
          <w:p w14:paraId="1058CFAD" w14:textId="77777777" w:rsidR="00752105" w:rsidRPr="00CF65AE" w:rsidRDefault="00752105" w:rsidP="0075210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  <w:lang w:val="en-AU"/>
              </w:rPr>
            </w:pPr>
            <w:proofErr w:type="gramStart"/>
            <w:r w:rsidRPr="00CF65AE">
              <w:rPr>
                <w:rFonts w:ascii="MS Gothic" w:eastAsia="MS Gothic" w:hAnsi="MS Gothic" w:hint="eastAsia"/>
                <w:sz w:val="22"/>
                <w:lang w:val="en-AU"/>
              </w:rPr>
              <w:t>☒</w:t>
            </w:r>
            <w:r w:rsidRPr="00CF65AE">
              <w:rPr>
                <w:rFonts w:ascii="Calibri Light" w:hAnsi="Calibri Light"/>
                <w:sz w:val="22"/>
                <w:lang w:val="en-AU"/>
              </w:rPr>
              <w:t xml:space="preserve">  Project</w:t>
            </w:r>
            <w:proofErr w:type="gramEnd"/>
          </w:p>
          <w:p w14:paraId="3A23DB91" w14:textId="77777777" w:rsidR="00752105" w:rsidRPr="00CF65AE" w:rsidRDefault="00354D39" w:rsidP="00354D39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  <w:lang w:val="en-AU"/>
              </w:rPr>
            </w:pPr>
            <w:r w:rsidRPr="00CF65AE">
              <w:rPr>
                <w:rFonts w:ascii="MS Gothic" w:eastAsia="MS Gothic" w:hAnsi="MS Gothic" w:hint="eastAsia"/>
                <w:sz w:val="22"/>
              </w:rPr>
              <w:t>☒</w:t>
            </w:r>
            <w:r w:rsidRPr="00CF65AE">
              <w:rPr>
                <w:rFonts w:ascii="Calibri Light" w:hAnsi="Calibri Light"/>
                <w:sz w:val="22"/>
              </w:rPr>
              <w:t xml:space="preserve"> </w:t>
            </w:r>
            <w:r>
              <w:rPr>
                <w:rFonts w:ascii="Calibri Light" w:hAnsi="Calibri Light"/>
                <w:sz w:val="22"/>
              </w:rPr>
              <w:t>Role play</w:t>
            </w:r>
          </w:p>
          <w:p w14:paraId="0CAB1A9A" w14:textId="4FEFC9E4" w:rsidR="00752105" w:rsidRDefault="00752105" w:rsidP="0075210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</w:rPr>
            </w:pPr>
            <w:r w:rsidRPr="00CF65AE">
              <w:rPr>
                <w:rFonts w:ascii="MS Gothic" w:eastAsia="MS Gothic" w:hAnsi="MS Gothic" w:hint="eastAsia"/>
                <w:sz w:val="22"/>
              </w:rPr>
              <w:t>☒</w:t>
            </w:r>
            <w:r w:rsidRPr="00CF65AE">
              <w:rPr>
                <w:rFonts w:ascii="Calibri Light" w:hAnsi="Calibri Light"/>
                <w:sz w:val="22"/>
              </w:rPr>
              <w:t xml:space="preserve"> Case Study</w:t>
            </w:r>
          </w:p>
          <w:p w14:paraId="3D211415" w14:textId="390C44D1" w:rsidR="00BD324F" w:rsidRDefault="00BD324F" w:rsidP="0075210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</w:rPr>
            </w:pPr>
          </w:p>
          <w:p w14:paraId="26B8E1F1" w14:textId="1DC09020" w:rsidR="00BD324F" w:rsidRDefault="00BD324F" w:rsidP="0075210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</w:rPr>
            </w:pPr>
          </w:p>
          <w:p w14:paraId="7F65F097" w14:textId="04CBD050" w:rsidR="00BD324F" w:rsidRDefault="00BD324F" w:rsidP="0075210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</w:rPr>
            </w:pPr>
          </w:p>
          <w:p w14:paraId="1A033F7E" w14:textId="09A7819E" w:rsidR="00BD324F" w:rsidRDefault="00BD324F" w:rsidP="0075210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</w:rPr>
            </w:pPr>
          </w:p>
          <w:p w14:paraId="7A2450C1" w14:textId="77777777" w:rsidR="00BD324F" w:rsidRPr="00CF65AE" w:rsidRDefault="00BD324F" w:rsidP="0075210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  <w:lang w:val="en-AU"/>
              </w:rPr>
            </w:pPr>
          </w:p>
          <w:p w14:paraId="1B284004" w14:textId="77777777" w:rsidR="00752105" w:rsidRPr="00CF65AE" w:rsidRDefault="00752105" w:rsidP="0075210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  <w:lang w:val="en-AU"/>
              </w:rPr>
            </w:pPr>
          </w:p>
        </w:tc>
        <w:tc>
          <w:tcPr>
            <w:tcW w:w="2534" w:type="dxa"/>
            <w:gridSpan w:val="2"/>
            <w:tcBorders>
              <w:top w:val="single" w:sz="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663A9" w14:textId="77777777" w:rsidR="00BD324F" w:rsidRDefault="00BD324F" w:rsidP="00752105">
            <w:pPr>
              <w:pStyle w:val="ListParagraph"/>
              <w:spacing w:before="120" w:after="120"/>
              <w:ind w:left="306"/>
              <w:rPr>
                <w:rFonts w:ascii="MS Gothic" w:eastAsia="MS Gothic" w:hAnsi="MS Gothic"/>
                <w:sz w:val="22"/>
                <w:lang w:val="en-AU"/>
              </w:rPr>
            </w:pPr>
          </w:p>
          <w:p w14:paraId="722CAA86" w14:textId="523C1F37" w:rsidR="00752105" w:rsidRPr="00CF65AE" w:rsidRDefault="00752105" w:rsidP="0075210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  <w:lang w:val="en-AU"/>
              </w:rPr>
            </w:pPr>
            <w:proofErr w:type="gramStart"/>
            <w:r w:rsidRPr="00CF65AE">
              <w:rPr>
                <w:rFonts w:ascii="MS Gothic" w:eastAsia="MS Gothic" w:hAnsi="MS Gothic" w:hint="eastAsia"/>
                <w:sz w:val="22"/>
                <w:lang w:val="en-AU"/>
              </w:rPr>
              <w:t>☒</w:t>
            </w:r>
            <w:r w:rsidRPr="00CF65AE">
              <w:rPr>
                <w:rFonts w:ascii="Calibri Light" w:hAnsi="Calibri Light"/>
                <w:sz w:val="22"/>
                <w:lang w:val="en-AU"/>
              </w:rPr>
              <w:t xml:space="preserve">  Ayurvedic</w:t>
            </w:r>
            <w:proofErr w:type="gramEnd"/>
            <w:r w:rsidRPr="00CF65AE">
              <w:rPr>
                <w:rFonts w:ascii="Calibri Light" w:hAnsi="Calibri Light"/>
                <w:sz w:val="22"/>
                <w:lang w:val="en-AU"/>
              </w:rPr>
              <w:t xml:space="preserve"> consultation feedback documents</w:t>
            </w:r>
          </w:p>
          <w:p w14:paraId="3696C50D" w14:textId="77777777" w:rsidR="00752105" w:rsidRPr="00CF65AE" w:rsidRDefault="00752105" w:rsidP="00752105">
            <w:pPr>
              <w:pStyle w:val="ListParagraph"/>
              <w:ind w:left="309"/>
              <w:rPr>
                <w:rFonts w:ascii="MS Gothic" w:eastAsia="MS Gothic" w:hAnsi="MS Gothic"/>
                <w:sz w:val="22"/>
                <w:lang w:val="en-AU"/>
              </w:rPr>
            </w:pPr>
          </w:p>
          <w:p w14:paraId="51124CA1" w14:textId="77777777" w:rsidR="00752105" w:rsidRPr="00CF65AE" w:rsidRDefault="00752105" w:rsidP="00752105">
            <w:pPr>
              <w:pStyle w:val="ListParagraph"/>
              <w:ind w:left="309"/>
              <w:rPr>
                <w:rFonts w:ascii="Calibri Light" w:hAnsi="Calibri Light"/>
                <w:sz w:val="22"/>
                <w:lang w:val="en-AU"/>
              </w:rPr>
            </w:pPr>
            <w:proofErr w:type="gramStart"/>
            <w:r w:rsidRPr="00CF65AE">
              <w:rPr>
                <w:rFonts w:ascii="MS Gothic" w:eastAsia="MS Gothic" w:hAnsi="MS Gothic" w:hint="eastAsia"/>
                <w:sz w:val="22"/>
                <w:lang w:val="en-AU"/>
              </w:rPr>
              <w:t>☒</w:t>
            </w:r>
            <w:r w:rsidRPr="00CF65AE">
              <w:rPr>
                <w:rFonts w:ascii="Calibri Light" w:hAnsi="Calibri Light"/>
                <w:sz w:val="22"/>
                <w:lang w:val="en-AU"/>
              </w:rPr>
              <w:t xml:space="preserve">  Self</w:t>
            </w:r>
            <w:proofErr w:type="gramEnd"/>
            <w:r w:rsidRPr="00CF65AE">
              <w:rPr>
                <w:rFonts w:ascii="Calibri Light" w:hAnsi="Calibri Light"/>
                <w:sz w:val="22"/>
                <w:lang w:val="en-AU"/>
              </w:rPr>
              <w:t>-Assessment</w:t>
            </w:r>
          </w:p>
          <w:p w14:paraId="46128C36" w14:textId="77777777" w:rsidR="00752105" w:rsidRPr="00CF65AE" w:rsidRDefault="00752105" w:rsidP="00752105">
            <w:pPr>
              <w:ind w:left="-51"/>
              <w:rPr>
                <w:rFonts w:ascii="Calibri Light" w:hAnsi="Calibri Light"/>
              </w:rPr>
            </w:pPr>
          </w:p>
        </w:tc>
      </w:tr>
      <w:tr w:rsidR="00752105" w:rsidRPr="00D853C6" w14:paraId="5E963DAD" w14:textId="77777777" w:rsidTr="00341C46">
        <w:trPr>
          <w:trHeight w:val="228"/>
        </w:trPr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/>
          </w:tcPr>
          <w:p w14:paraId="38F2C197" w14:textId="77777777" w:rsidR="00752105" w:rsidRPr="00BD7D8B" w:rsidRDefault="00752105" w:rsidP="00752105">
            <w:pPr>
              <w:rPr>
                <w:rFonts w:ascii="Calibri Light" w:eastAsia="Yu Gothic Light" w:hAnsi="Calibri Light"/>
                <w:b/>
              </w:rPr>
            </w:pPr>
            <w:r w:rsidRPr="00BD7D8B">
              <w:rPr>
                <w:rFonts w:ascii="Calibri Light" w:eastAsia="Yu Gothic Light" w:hAnsi="Calibri Light"/>
                <w:b/>
              </w:rPr>
              <w:lastRenderedPageBreak/>
              <w:t xml:space="preserve">Assessment Instruments </w:t>
            </w:r>
          </w:p>
          <w:p w14:paraId="53F97FDE" w14:textId="77777777" w:rsidR="00752105" w:rsidRPr="00BD7D8B" w:rsidRDefault="00752105" w:rsidP="00752105">
            <w:pPr>
              <w:rPr>
                <w:rFonts w:ascii="Calibri Light" w:hAnsi="Calibri Light"/>
                <w:b/>
              </w:rPr>
            </w:pPr>
            <w:r w:rsidRPr="00BD7D8B">
              <w:rPr>
                <w:rFonts w:ascii="Calibri Light" w:eastAsia="Yu Gothic Light" w:hAnsi="Calibri Light"/>
                <w:b/>
              </w:rPr>
              <w:t>(</w:t>
            </w:r>
            <w:proofErr w:type="gramStart"/>
            <w:r w:rsidRPr="00BD7D8B">
              <w:rPr>
                <w:rFonts w:ascii="Calibri Light" w:eastAsia="Yu Gothic Light" w:hAnsi="Calibri Light"/>
                <w:b/>
              </w:rPr>
              <w:t>please</w:t>
            </w:r>
            <w:proofErr w:type="gramEnd"/>
            <w:r w:rsidRPr="00BD7D8B">
              <w:rPr>
                <w:rFonts w:ascii="Calibri Light" w:eastAsia="Yu Gothic Light" w:hAnsi="Calibri Light"/>
                <w:b/>
              </w:rPr>
              <w:t xml:space="preserve"> list)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14:paraId="25AB4277" w14:textId="77777777" w:rsidR="00752105" w:rsidRPr="00BD7D8B" w:rsidRDefault="00752105" w:rsidP="00752105">
            <w:pPr>
              <w:ind w:right="779"/>
              <w:rPr>
                <w:rFonts w:ascii="Calibri Light" w:hAnsi="Calibri Light"/>
                <w:b/>
              </w:rPr>
            </w:pPr>
            <w:r w:rsidRPr="00BD7D8B">
              <w:rPr>
                <w:rFonts w:ascii="Calibri Light" w:hAnsi="Calibri Light"/>
                <w:b/>
              </w:rPr>
              <w:t xml:space="preserve">Venue and Schedule </w:t>
            </w:r>
          </w:p>
          <w:p w14:paraId="36218867" w14:textId="77777777" w:rsidR="00752105" w:rsidRPr="00BD7D8B" w:rsidRDefault="00752105" w:rsidP="00752105">
            <w:pPr>
              <w:ind w:right="779"/>
              <w:rPr>
                <w:rFonts w:ascii="Calibri Light" w:eastAsia="Yu Gothic Light" w:hAnsi="Calibri Light"/>
                <w:b/>
              </w:rPr>
            </w:pPr>
            <w:r w:rsidRPr="00BD7D8B">
              <w:rPr>
                <w:rFonts w:ascii="Calibri Light" w:hAnsi="Calibri Light"/>
                <w:b/>
              </w:rPr>
              <w:t>(Location, due date, time allowed)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14:paraId="3F7AA199" w14:textId="77777777" w:rsidR="00752105" w:rsidRPr="00BD7D8B" w:rsidRDefault="00752105" w:rsidP="00752105">
            <w:pPr>
              <w:rPr>
                <w:rFonts w:ascii="Calibri Light" w:eastAsia="Yu Gothic Light" w:hAnsi="Calibri Light"/>
                <w:b/>
              </w:rPr>
            </w:pPr>
            <w:r w:rsidRPr="00BD7D8B">
              <w:rPr>
                <w:rFonts w:ascii="Calibri Light" w:hAnsi="Calibri Light"/>
                <w:b/>
              </w:rPr>
              <w:t>Resources and equipment required to conduct the assessment</w:t>
            </w:r>
          </w:p>
        </w:tc>
      </w:tr>
      <w:tr w:rsidR="00752105" w:rsidRPr="00D853C6" w14:paraId="16F42387" w14:textId="77777777" w:rsidTr="00341C46">
        <w:trPr>
          <w:trHeight w:val="848"/>
        </w:trPr>
        <w:tc>
          <w:tcPr>
            <w:tcW w:w="2458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44C9008C" w14:textId="77777777" w:rsidR="00752105" w:rsidRPr="00BD7D8B" w:rsidRDefault="00752105" w:rsidP="00752105">
            <w:pPr>
              <w:ind w:left="-51"/>
              <w:rPr>
                <w:rFonts w:ascii="Calibri Light" w:hAnsi="Calibri Light"/>
              </w:rPr>
            </w:pPr>
            <w:r w:rsidRPr="00BD7D8B">
              <w:rPr>
                <w:rFonts w:ascii="Calibri Light" w:hAnsi="Calibri Light"/>
              </w:rPr>
              <w:t xml:space="preserve">Written questions and assignments </w:t>
            </w:r>
          </w:p>
          <w:p w14:paraId="6E26C782" w14:textId="77777777" w:rsidR="00752105" w:rsidRPr="00BD7D8B" w:rsidRDefault="00752105" w:rsidP="00752105">
            <w:pPr>
              <w:ind w:left="-51"/>
              <w:rPr>
                <w:rFonts w:ascii="Calibri Light" w:hAnsi="Calibri Light"/>
              </w:rPr>
            </w:pPr>
          </w:p>
          <w:p w14:paraId="60C0BF75" w14:textId="77777777" w:rsidR="00752105" w:rsidRPr="00BD7D8B" w:rsidRDefault="00752105" w:rsidP="00752105">
            <w:pPr>
              <w:ind w:left="-51"/>
              <w:rPr>
                <w:rFonts w:ascii="Calibri Light" w:hAnsi="Calibri Light"/>
              </w:rPr>
            </w:pPr>
            <w:r w:rsidRPr="00BD7D8B">
              <w:rPr>
                <w:rFonts w:ascii="Calibri Light" w:hAnsi="Calibri Light"/>
              </w:rPr>
              <w:t>Exams</w:t>
            </w:r>
          </w:p>
          <w:p w14:paraId="5D7DE7CF" w14:textId="77777777" w:rsidR="00752105" w:rsidRPr="00BD7D8B" w:rsidRDefault="00752105" w:rsidP="00752105">
            <w:pPr>
              <w:ind w:left="-51"/>
              <w:rPr>
                <w:rFonts w:ascii="Calibri Light" w:hAnsi="Calibri Light"/>
              </w:rPr>
            </w:pPr>
          </w:p>
          <w:p w14:paraId="4232D727" w14:textId="77777777" w:rsidR="00752105" w:rsidRPr="000F11A6" w:rsidRDefault="00752105" w:rsidP="00752105">
            <w:pPr>
              <w:ind w:left="-51"/>
              <w:rPr>
                <w:rFonts w:ascii="Calibri Light" w:hAnsi="Calibri Light"/>
                <w:b/>
                <w:color w:val="0070C0"/>
              </w:rPr>
            </w:pPr>
            <w:r w:rsidRPr="000F11A6">
              <w:rPr>
                <w:rFonts w:ascii="Calibri Light" w:hAnsi="Calibri Light"/>
                <w:b/>
              </w:rPr>
              <w:t xml:space="preserve">Observation checklist </w:t>
            </w:r>
          </w:p>
        </w:tc>
        <w:tc>
          <w:tcPr>
            <w:tcW w:w="306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14:paraId="3374BCAC" w14:textId="77777777" w:rsidR="00752105" w:rsidRPr="00BD7D8B" w:rsidRDefault="00752105" w:rsidP="00752105">
            <w:pPr>
              <w:ind w:left="46" w:right="77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 xml:space="preserve">Online. Due date set by assessor.   </w:t>
            </w:r>
          </w:p>
          <w:p w14:paraId="2076F398" w14:textId="77777777" w:rsidR="00752105" w:rsidRPr="00BD7D8B" w:rsidRDefault="00752105" w:rsidP="00752105">
            <w:pPr>
              <w:ind w:left="46" w:right="779"/>
              <w:rPr>
                <w:rFonts w:ascii="Calibri Light" w:eastAsia="Yu Gothic Light" w:hAnsi="Calibri Light"/>
              </w:rPr>
            </w:pPr>
          </w:p>
          <w:p w14:paraId="0E6BD148" w14:textId="77777777" w:rsidR="00752105" w:rsidRPr="00BD7D8B" w:rsidRDefault="00752105" w:rsidP="00752105">
            <w:pPr>
              <w:ind w:left="46" w:right="779"/>
              <w:rPr>
                <w:rFonts w:ascii="Calibri Light" w:eastAsia="Yu Gothic Light" w:hAnsi="Calibri Light"/>
              </w:rPr>
            </w:pPr>
          </w:p>
          <w:p w14:paraId="5948806F" w14:textId="77777777" w:rsidR="00752105" w:rsidRPr="00BD7D8B" w:rsidRDefault="00752105" w:rsidP="00752105">
            <w:pPr>
              <w:ind w:left="46" w:right="77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 xml:space="preserve">Online. Due date set by assessor   </w:t>
            </w:r>
          </w:p>
          <w:p w14:paraId="4D7414E4" w14:textId="77777777" w:rsidR="00752105" w:rsidRPr="00BD7D8B" w:rsidRDefault="00752105" w:rsidP="00752105">
            <w:pPr>
              <w:ind w:left="46" w:right="779"/>
              <w:rPr>
                <w:rFonts w:ascii="Calibri Light" w:eastAsia="Yu Gothic Light" w:hAnsi="Calibri Light"/>
                <w:color w:val="0070C0"/>
              </w:rPr>
            </w:pPr>
          </w:p>
          <w:p w14:paraId="79523E40" w14:textId="77777777" w:rsidR="00752105" w:rsidRPr="00BD7D8B" w:rsidRDefault="00752105" w:rsidP="00752105">
            <w:pPr>
              <w:ind w:left="46" w:right="77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 xml:space="preserve">Due date set by assessor </w:t>
            </w:r>
          </w:p>
          <w:p w14:paraId="632B0BC4" w14:textId="77777777" w:rsidR="00752105" w:rsidRPr="00BD7D8B" w:rsidRDefault="00752105" w:rsidP="00752105">
            <w:pPr>
              <w:ind w:left="46" w:right="779"/>
              <w:rPr>
                <w:rFonts w:ascii="Calibri Light" w:eastAsia="Yu Gothic Light" w:hAnsi="Calibri Light"/>
              </w:rPr>
            </w:pPr>
          </w:p>
          <w:p w14:paraId="056F5B6A" w14:textId="77777777" w:rsidR="00752105" w:rsidRPr="00BD7D8B" w:rsidRDefault="00752105" w:rsidP="00752105">
            <w:pPr>
              <w:ind w:left="46" w:right="779"/>
              <w:rPr>
                <w:rFonts w:ascii="Calibri Light" w:eastAsia="Yu Gothic Light" w:hAnsi="Calibri Light"/>
              </w:rPr>
            </w:pPr>
          </w:p>
          <w:p w14:paraId="1C1292A1" w14:textId="77777777" w:rsidR="00752105" w:rsidRPr="00BD7D8B" w:rsidRDefault="00752105" w:rsidP="00752105">
            <w:pPr>
              <w:ind w:left="46" w:right="77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Venue: Health Institute Australasia</w:t>
            </w:r>
          </w:p>
          <w:p w14:paraId="0F8FE8E8" w14:textId="77777777" w:rsidR="00752105" w:rsidRPr="00BD7D8B" w:rsidRDefault="00752105" w:rsidP="00752105">
            <w:pPr>
              <w:ind w:left="46" w:right="77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Southport / Nirvana campus</w:t>
            </w:r>
          </w:p>
          <w:p w14:paraId="1EE6CB86" w14:textId="12DD5500" w:rsidR="00752105" w:rsidRPr="00BD7D8B" w:rsidRDefault="00341C46" w:rsidP="00752105">
            <w:pPr>
              <w:ind w:left="46" w:right="779"/>
              <w:rPr>
                <w:rFonts w:ascii="Calibri Light" w:eastAsia="Yu Gothic Light" w:hAnsi="Calibri Light"/>
              </w:rPr>
            </w:pPr>
            <w:r>
              <w:rPr>
                <w:rFonts w:ascii="Calibri Light" w:eastAsia="Yu Gothic Light" w:hAnsi="Calibri Light"/>
              </w:rPr>
              <w:t>O</w:t>
            </w:r>
            <w:r w:rsidR="00752105" w:rsidRPr="00BD7D8B">
              <w:rPr>
                <w:rFonts w:ascii="Calibri Light" w:eastAsia="Yu Gothic Light" w:hAnsi="Calibri Light"/>
              </w:rPr>
              <w:t>bservations required during the course</w:t>
            </w:r>
          </w:p>
        </w:tc>
        <w:tc>
          <w:tcPr>
            <w:tcW w:w="425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71A92D9" w14:textId="77777777" w:rsidR="00752105" w:rsidRPr="00BD7D8B" w:rsidRDefault="00752105" w:rsidP="00752105">
            <w:pPr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Computer &amp; internet access</w:t>
            </w:r>
          </w:p>
          <w:p w14:paraId="71804707" w14:textId="77777777" w:rsidR="00752105" w:rsidRPr="00BD7D8B" w:rsidRDefault="00752105" w:rsidP="00752105">
            <w:pPr>
              <w:rPr>
                <w:rFonts w:ascii="Calibri Light" w:eastAsia="Yu Gothic Light" w:hAnsi="Calibri Light"/>
              </w:rPr>
            </w:pPr>
          </w:p>
          <w:p w14:paraId="6131BA39" w14:textId="77777777" w:rsidR="00752105" w:rsidRPr="00BD7D8B" w:rsidRDefault="00752105" w:rsidP="00752105">
            <w:pPr>
              <w:rPr>
                <w:rFonts w:ascii="Calibri Light" w:eastAsia="Yu Gothic Light" w:hAnsi="Calibri Light"/>
              </w:rPr>
            </w:pPr>
          </w:p>
          <w:p w14:paraId="4BC1FF16" w14:textId="77777777" w:rsidR="00752105" w:rsidRPr="00BD7D8B" w:rsidRDefault="00752105" w:rsidP="00752105">
            <w:pPr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Computer &amp; internet access</w:t>
            </w:r>
          </w:p>
          <w:p w14:paraId="6C63DBC9" w14:textId="77777777" w:rsidR="00752105" w:rsidRPr="00BD7D8B" w:rsidRDefault="00752105" w:rsidP="00752105">
            <w:pPr>
              <w:rPr>
                <w:rFonts w:ascii="Calibri Light" w:eastAsia="Yu Gothic Light" w:hAnsi="Calibri Light"/>
              </w:rPr>
            </w:pPr>
          </w:p>
          <w:p w14:paraId="4DF3A455" w14:textId="77777777" w:rsidR="00752105" w:rsidRPr="00BD7D8B" w:rsidRDefault="00752105" w:rsidP="00752105">
            <w:pPr>
              <w:rPr>
                <w:rFonts w:ascii="Calibri Light" w:eastAsia="Yu Gothic Light" w:hAnsi="Calibri Light"/>
                <w:color w:val="0070C0"/>
              </w:rPr>
            </w:pPr>
            <w:r w:rsidRPr="00BD7D8B">
              <w:rPr>
                <w:rFonts w:ascii="Calibri Light" w:eastAsia="Yu Gothic Light" w:hAnsi="Calibri Light"/>
              </w:rPr>
              <w:t xml:space="preserve">Observation checklist </w:t>
            </w:r>
          </w:p>
        </w:tc>
      </w:tr>
      <w:tr w:rsidR="00752105" w:rsidRPr="00D853C6" w14:paraId="118A737F" w14:textId="77777777" w:rsidTr="00341C46">
        <w:trPr>
          <w:trHeight w:val="879"/>
        </w:trPr>
        <w:tc>
          <w:tcPr>
            <w:tcW w:w="2458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/>
          </w:tcPr>
          <w:p w14:paraId="2F03B2EF" w14:textId="77777777" w:rsidR="00752105" w:rsidRPr="00BD7D8B" w:rsidRDefault="00752105" w:rsidP="00752105">
            <w:pPr>
              <w:rPr>
                <w:rFonts w:ascii="Calibri Light" w:hAnsi="Calibri Light"/>
                <w:b/>
              </w:rPr>
            </w:pPr>
            <w:r w:rsidRPr="00BD7D8B">
              <w:rPr>
                <w:rFonts w:ascii="Calibri Light" w:hAnsi="Calibri Light"/>
                <w:b/>
              </w:rPr>
              <w:t>Target Learner(s)</w:t>
            </w:r>
          </w:p>
          <w:p w14:paraId="3BF439D7" w14:textId="77777777" w:rsidR="00752105" w:rsidRPr="00BD7D8B" w:rsidRDefault="00752105" w:rsidP="00752105">
            <w:pPr>
              <w:rPr>
                <w:rFonts w:ascii="Calibri Light" w:hAnsi="Calibri Light"/>
                <w:b/>
              </w:rPr>
            </w:pPr>
            <w:r w:rsidRPr="00BD7D8B">
              <w:rPr>
                <w:rFonts w:ascii="Calibri Light" w:hAnsi="Calibri Light"/>
              </w:rPr>
              <w:t>(Describe the learner cohort generally and identify special needs)</w:t>
            </w:r>
          </w:p>
        </w:tc>
        <w:tc>
          <w:tcPr>
            <w:tcW w:w="7319" w:type="dxa"/>
            <w:gridSpan w:val="4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35BBDBB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  <w:color w:val="0070C0"/>
              </w:rPr>
            </w:pPr>
            <w:r w:rsidRPr="00BD7D8B">
              <w:rPr>
                <w:rFonts w:ascii="Calibri Light" w:eastAsia="Yu Gothic Light" w:hAnsi="Calibri Light"/>
              </w:rPr>
              <w:t xml:space="preserve">No special needs </w:t>
            </w:r>
          </w:p>
        </w:tc>
      </w:tr>
      <w:tr w:rsidR="00752105" w:rsidRPr="00D853C6" w14:paraId="422FC2E1" w14:textId="77777777" w:rsidTr="00341C46">
        <w:trPr>
          <w:trHeight w:val="851"/>
        </w:trPr>
        <w:tc>
          <w:tcPr>
            <w:tcW w:w="2458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/>
          </w:tcPr>
          <w:p w14:paraId="077D8A55" w14:textId="77777777" w:rsidR="00752105" w:rsidRPr="00BD7D8B" w:rsidRDefault="00752105" w:rsidP="00752105">
            <w:pPr>
              <w:rPr>
                <w:rFonts w:ascii="Calibri Light" w:hAnsi="Calibri Light"/>
                <w:b/>
              </w:rPr>
            </w:pPr>
            <w:r w:rsidRPr="00BD7D8B">
              <w:rPr>
                <w:rFonts w:ascii="Calibri Light" w:hAnsi="Calibri Light"/>
                <w:b/>
              </w:rPr>
              <w:t xml:space="preserve">Assessment Conditions </w:t>
            </w:r>
          </w:p>
          <w:p w14:paraId="7630A562" w14:textId="77777777" w:rsidR="00752105" w:rsidRPr="00BD7D8B" w:rsidRDefault="00752105" w:rsidP="00752105">
            <w:pPr>
              <w:rPr>
                <w:rFonts w:ascii="Calibri Light" w:hAnsi="Calibri Light"/>
              </w:rPr>
            </w:pPr>
            <w:r w:rsidRPr="00BD7D8B">
              <w:rPr>
                <w:rFonts w:ascii="Calibri Light" w:hAnsi="Calibri Light"/>
              </w:rPr>
              <w:t>(</w:t>
            </w:r>
            <w:proofErr w:type="gramStart"/>
            <w:r w:rsidRPr="00BD7D8B">
              <w:rPr>
                <w:rFonts w:ascii="Calibri Light" w:hAnsi="Calibri Light"/>
              </w:rPr>
              <w:t>from</w:t>
            </w:r>
            <w:proofErr w:type="gramEnd"/>
            <w:r w:rsidRPr="00BD7D8B">
              <w:rPr>
                <w:rFonts w:ascii="Calibri Light" w:hAnsi="Calibri Light"/>
              </w:rPr>
              <w:t xml:space="preserve"> Unit of Competency)</w:t>
            </w:r>
          </w:p>
        </w:tc>
        <w:tc>
          <w:tcPr>
            <w:tcW w:w="7319" w:type="dxa"/>
            <w:gridSpan w:val="4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0CE05BE" w14:textId="77777777" w:rsidR="00341C46" w:rsidRPr="00B13B81" w:rsidRDefault="00341C46" w:rsidP="00341C46">
            <w:pPr>
              <w:pStyle w:val="NormalWeb"/>
              <w:rPr>
                <w:rFonts w:asciiTheme="majorHAnsi" w:hAnsiTheme="majorHAnsi" w:cstheme="majorHAnsi"/>
                <w:sz w:val="22"/>
                <w:szCs w:val="22"/>
              </w:rPr>
            </w:pPr>
            <w:r w:rsidRPr="00B13B81">
              <w:rPr>
                <w:rFonts w:asciiTheme="majorHAnsi" w:hAnsiTheme="majorHAnsi" w:cstheme="majorHAnsi"/>
                <w:sz w:val="22"/>
                <w:szCs w:val="22"/>
              </w:rPr>
              <w:t xml:space="preserve">Skills must have been demonstrated in the workplace or in a simulated clinical environment that reflects workplace conditions. The following conditions must be met for this unit: </w:t>
            </w:r>
          </w:p>
          <w:p w14:paraId="2ABF316D" w14:textId="77777777" w:rsidR="00341C46" w:rsidRPr="00B13B81" w:rsidRDefault="00341C46" w:rsidP="00341C46">
            <w:pPr>
              <w:pStyle w:val="NormalWeb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13B81">
              <w:rPr>
                <w:rFonts w:asciiTheme="majorHAnsi" w:hAnsiTheme="majorHAnsi" w:cstheme="majorHAnsi"/>
                <w:sz w:val="22"/>
                <w:szCs w:val="22"/>
              </w:rPr>
              <w:sym w:font="Symbol" w:char="F0B7"/>
            </w:r>
            <w:r w:rsidRPr="00B13B81">
              <w:rPr>
                <w:rFonts w:asciiTheme="majorHAnsi" w:hAnsiTheme="majorHAnsi" w:cstheme="majorHAnsi"/>
                <w:sz w:val="22"/>
                <w:szCs w:val="22"/>
              </w:rPr>
              <w:t xml:space="preserve">  use of suitable facilities, </w:t>
            </w:r>
            <w:proofErr w:type="gramStart"/>
            <w:r w:rsidRPr="00B13B81">
              <w:rPr>
                <w:rFonts w:asciiTheme="majorHAnsi" w:hAnsiTheme="majorHAnsi" w:cstheme="majorHAnsi"/>
                <w:sz w:val="22"/>
                <w:szCs w:val="22"/>
              </w:rPr>
              <w:t>equipment</w:t>
            </w:r>
            <w:proofErr w:type="gramEnd"/>
            <w:r w:rsidRPr="00B13B81">
              <w:rPr>
                <w:rFonts w:asciiTheme="majorHAnsi" w:hAnsiTheme="majorHAnsi" w:cstheme="majorHAnsi"/>
                <w:sz w:val="22"/>
                <w:szCs w:val="22"/>
              </w:rPr>
              <w:t xml:space="preserve"> and resources, including: </w:t>
            </w:r>
          </w:p>
          <w:p w14:paraId="03D7EF8E" w14:textId="77777777" w:rsidR="00341C46" w:rsidRPr="00B13B81" w:rsidRDefault="00341C46" w:rsidP="00341C46">
            <w:pPr>
              <w:pStyle w:val="NormalWeb"/>
              <w:numPr>
                <w:ilvl w:val="1"/>
                <w:numId w:val="2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13B81">
              <w:rPr>
                <w:rFonts w:asciiTheme="majorHAnsi" w:hAnsiTheme="majorHAnsi" w:cstheme="majorHAnsi"/>
                <w:sz w:val="22"/>
                <w:szCs w:val="22"/>
              </w:rPr>
              <w:sym w:font="Symbol" w:char="F0B7"/>
            </w:r>
            <w:r w:rsidRPr="00B13B81">
              <w:rPr>
                <w:rFonts w:asciiTheme="majorHAnsi" w:hAnsiTheme="majorHAnsi" w:cstheme="majorHAnsi"/>
                <w:sz w:val="22"/>
                <w:szCs w:val="22"/>
              </w:rPr>
              <w:t xml:space="preserve">  references </w:t>
            </w:r>
          </w:p>
          <w:p w14:paraId="0E0DBC9B" w14:textId="77777777" w:rsidR="00341C46" w:rsidRPr="00B13B81" w:rsidRDefault="00341C46" w:rsidP="00341C46">
            <w:pPr>
              <w:pStyle w:val="NormalWeb"/>
              <w:numPr>
                <w:ilvl w:val="1"/>
                <w:numId w:val="2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13B81">
              <w:rPr>
                <w:rFonts w:asciiTheme="majorHAnsi" w:hAnsiTheme="majorHAnsi" w:cstheme="majorHAnsi"/>
                <w:sz w:val="22"/>
                <w:szCs w:val="22"/>
              </w:rPr>
              <w:sym w:font="Symbol" w:char="F0B7"/>
            </w:r>
            <w:r w:rsidRPr="00B13B81">
              <w:rPr>
                <w:rFonts w:asciiTheme="majorHAnsi" w:hAnsiTheme="majorHAnsi" w:cstheme="majorHAnsi"/>
                <w:sz w:val="22"/>
                <w:szCs w:val="22"/>
              </w:rPr>
              <w:t xml:space="preserve">  private consultation area </w:t>
            </w:r>
          </w:p>
          <w:p w14:paraId="40094B9E" w14:textId="77777777" w:rsidR="00341C46" w:rsidRPr="00B13B81" w:rsidRDefault="00341C46" w:rsidP="00341C46">
            <w:pPr>
              <w:pStyle w:val="NormalWeb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13B81">
              <w:rPr>
                <w:rFonts w:asciiTheme="majorHAnsi" w:hAnsiTheme="majorHAnsi" w:cstheme="majorHAnsi"/>
                <w:sz w:val="22"/>
                <w:szCs w:val="22"/>
              </w:rPr>
              <w:sym w:font="Symbol" w:char="F0B7"/>
            </w:r>
            <w:r w:rsidRPr="00B13B81">
              <w:rPr>
                <w:rFonts w:asciiTheme="majorHAnsi" w:hAnsiTheme="majorHAnsi" w:cstheme="majorHAnsi"/>
                <w:sz w:val="22"/>
                <w:szCs w:val="22"/>
              </w:rPr>
              <w:t xml:space="preserve">  modelling of industry operating conditions, including provision of services to the </w:t>
            </w:r>
            <w:proofErr w:type="gramStart"/>
            <w:r w:rsidRPr="00B13B81">
              <w:rPr>
                <w:rFonts w:asciiTheme="majorHAnsi" w:hAnsiTheme="majorHAnsi" w:cstheme="majorHAnsi"/>
                <w:sz w:val="22"/>
                <w:szCs w:val="22"/>
              </w:rPr>
              <w:t>general public</w:t>
            </w:r>
            <w:proofErr w:type="gramEnd"/>
            <w:r w:rsidRPr="00B13B8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3FA6C6EA" w14:textId="77777777" w:rsidR="00341C46" w:rsidRPr="00B13B81" w:rsidRDefault="00341C46" w:rsidP="00341C46">
            <w:pPr>
              <w:pStyle w:val="NormalWeb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13B81">
              <w:rPr>
                <w:rFonts w:asciiTheme="majorHAnsi" w:hAnsiTheme="majorHAnsi" w:cstheme="majorHAnsi"/>
                <w:sz w:val="22"/>
                <w:szCs w:val="22"/>
              </w:rPr>
              <w:sym w:font="Symbol" w:char="F0B7"/>
            </w:r>
            <w:r w:rsidRPr="00B13B81">
              <w:rPr>
                <w:rFonts w:asciiTheme="majorHAnsi" w:hAnsiTheme="majorHAnsi" w:cstheme="majorHAnsi"/>
                <w:sz w:val="22"/>
                <w:szCs w:val="22"/>
              </w:rPr>
              <w:t xml:space="preserve">  clinic supervision by a person who meets the assessor requirements outlined below </w:t>
            </w:r>
          </w:p>
          <w:p w14:paraId="7C29C2AA" w14:textId="77777777" w:rsidR="00341C46" w:rsidRPr="00B13B81" w:rsidRDefault="00341C46" w:rsidP="00341C46">
            <w:pPr>
              <w:pStyle w:val="NormalWeb"/>
              <w:rPr>
                <w:rFonts w:asciiTheme="majorHAnsi" w:hAnsiTheme="majorHAnsi" w:cstheme="majorHAnsi"/>
                <w:sz w:val="22"/>
                <w:szCs w:val="22"/>
              </w:rPr>
            </w:pPr>
            <w:r w:rsidRPr="00B13B81">
              <w:rPr>
                <w:rFonts w:asciiTheme="majorHAnsi" w:hAnsiTheme="majorHAnsi" w:cstheme="majorHAnsi"/>
                <w:sz w:val="22"/>
                <w:szCs w:val="22"/>
              </w:rPr>
              <w:t>Assessors must satisfy the Standards for Registered Training Organisations (RTOs) 2015/AQTF mandatory competency requirements for assessors.</w:t>
            </w:r>
            <w:r w:rsidRPr="00B13B81"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In addition, assessors must: </w:t>
            </w:r>
          </w:p>
          <w:p w14:paraId="691DF4C8" w14:textId="22D80239" w:rsidR="00341C46" w:rsidRPr="00B13B81" w:rsidRDefault="00341C46" w:rsidP="00341C46">
            <w:pPr>
              <w:pStyle w:val="NormalWeb"/>
              <w:numPr>
                <w:ilvl w:val="1"/>
                <w:numId w:val="2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13B81">
              <w:rPr>
                <w:rFonts w:asciiTheme="majorHAnsi" w:hAnsiTheme="majorHAnsi" w:cstheme="majorHAnsi"/>
                <w:sz w:val="22"/>
                <w:szCs w:val="22"/>
              </w:rPr>
              <w:t xml:space="preserve">have at least 5 years current clinical experience working as an Ayurvedic practitioner providing services to the </w:t>
            </w:r>
            <w:proofErr w:type="gramStart"/>
            <w:r w:rsidRPr="00B13B81">
              <w:rPr>
                <w:rFonts w:asciiTheme="majorHAnsi" w:hAnsiTheme="majorHAnsi" w:cstheme="majorHAnsi"/>
                <w:sz w:val="22"/>
                <w:szCs w:val="22"/>
              </w:rPr>
              <w:t>general public</w:t>
            </w:r>
            <w:proofErr w:type="gramEnd"/>
            <w:r w:rsidRPr="00B13B8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3D4494C4" w14:textId="62F46AAD" w:rsidR="00341C46" w:rsidRPr="00B13B81" w:rsidRDefault="00341C46" w:rsidP="00341C46">
            <w:pPr>
              <w:pStyle w:val="NormalWeb"/>
              <w:numPr>
                <w:ilvl w:val="1"/>
                <w:numId w:val="2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13B81">
              <w:rPr>
                <w:rFonts w:asciiTheme="majorHAnsi" w:hAnsiTheme="majorHAnsi" w:cstheme="majorHAnsi"/>
                <w:sz w:val="22"/>
                <w:szCs w:val="22"/>
              </w:rPr>
              <w:t xml:space="preserve">hold practising membership of an Australian professional body that represents Ayurvedic practitioners </w:t>
            </w:r>
          </w:p>
          <w:p w14:paraId="0B0C0391" w14:textId="3A913B41" w:rsidR="00341C46" w:rsidRPr="00B13B81" w:rsidRDefault="00341C46" w:rsidP="00341C46">
            <w:pPr>
              <w:pStyle w:val="NormalWeb"/>
              <w:numPr>
                <w:ilvl w:val="1"/>
                <w:numId w:val="2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13B81">
              <w:rPr>
                <w:rFonts w:asciiTheme="majorHAnsi" w:hAnsiTheme="majorHAnsi" w:cstheme="majorHAnsi"/>
                <w:sz w:val="22"/>
                <w:szCs w:val="22"/>
              </w:rPr>
              <w:t xml:space="preserve">fulfil the continuing professional development requirements of the professional body to which they belong </w:t>
            </w:r>
          </w:p>
          <w:p w14:paraId="60C6B58D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  <w:color w:val="0070C0"/>
              </w:rPr>
            </w:pPr>
          </w:p>
        </w:tc>
      </w:tr>
      <w:tr w:rsidR="00752105" w:rsidRPr="0060358D" w14:paraId="5958EA5D" w14:textId="77777777" w:rsidTr="00341C46">
        <w:trPr>
          <w:trHeight w:val="782"/>
        </w:trPr>
        <w:tc>
          <w:tcPr>
            <w:tcW w:w="2458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/>
          </w:tcPr>
          <w:p w14:paraId="3D5417B7" w14:textId="77777777" w:rsidR="00752105" w:rsidRPr="00BD7D8B" w:rsidRDefault="00752105" w:rsidP="00752105">
            <w:pPr>
              <w:rPr>
                <w:rFonts w:ascii="Calibri Light" w:hAnsi="Calibri Light"/>
                <w:b/>
              </w:rPr>
            </w:pPr>
            <w:r w:rsidRPr="00BD7D8B">
              <w:rPr>
                <w:rFonts w:ascii="Calibri Light" w:hAnsi="Calibri Light"/>
                <w:b/>
              </w:rPr>
              <w:t xml:space="preserve">Applicable industry or workplace </w:t>
            </w:r>
            <w:proofErr w:type="gramStart"/>
            <w:r w:rsidRPr="00BD7D8B">
              <w:rPr>
                <w:rFonts w:ascii="Calibri Light" w:hAnsi="Calibri Light"/>
                <w:b/>
              </w:rPr>
              <w:t>standards ,</w:t>
            </w:r>
            <w:proofErr w:type="gramEnd"/>
            <w:r w:rsidRPr="00BD7D8B">
              <w:rPr>
                <w:rFonts w:ascii="Calibri Light" w:hAnsi="Calibri Light"/>
                <w:b/>
              </w:rPr>
              <w:t xml:space="preserve"> and Training Package advice </w:t>
            </w:r>
            <w:r w:rsidRPr="00BD7D8B">
              <w:rPr>
                <w:rFonts w:ascii="Calibri Light" w:hAnsi="Calibri Light"/>
              </w:rPr>
              <w:t>(if any)</w:t>
            </w:r>
          </w:p>
        </w:tc>
        <w:tc>
          <w:tcPr>
            <w:tcW w:w="7319" w:type="dxa"/>
            <w:gridSpan w:val="4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E1EA97C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 xml:space="preserve"> </w:t>
            </w:r>
          </w:p>
        </w:tc>
      </w:tr>
      <w:tr w:rsidR="00752105" w:rsidRPr="0060358D" w14:paraId="46E857C0" w14:textId="77777777" w:rsidTr="00341C46">
        <w:trPr>
          <w:trHeight w:val="809"/>
        </w:trPr>
        <w:tc>
          <w:tcPr>
            <w:tcW w:w="2458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/>
          </w:tcPr>
          <w:p w14:paraId="4323D657" w14:textId="77777777" w:rsidR="00752105" w:rsidRPr="00BD7D8B" w:rsidRDefault="00752105" w:rsidP="00752105">
            <w:pPr>
              <w:rPr>
                <w:rFonts w:ascii="Calibri Light" w:hAnsi="Calibri Light"/>
                <w:b/>
              </w:rPr>
            </w:pPr>
            <w:r w:rsidRPr="00BD7D8B">
              <w:rPr>
                <w:rFonts w:ascii="Calibri Light" w:hAnsi="Calibri Light"/>
                <w:b/>
              </w:rPr>
              <w:lastRenderedPageBreak/>
              <w:t>Stakeholders that any of the assessment arrangements need to be confirmed with</w:t>
            </w:r>
          </w:p>
        </w:tc>
        <w:tc>
          <w:tcPr>
            <w:tcW w:w="7319" w:type="dxa"/>
            <w:gridSpan w:val="4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0E2984D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 xml:space="preserve">Students </w:t>
            </w:r>
          </w:p>
          <w:p w14:paraId="1FF9B3DE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RTO</w:t>
            </w:r>
          </w:p>
          <w:p w14:paraId="497602B8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 xml:space="preserve">Trainer and Assessor </w:t>
            </w:r>
          </w:p>
          <w:p w14:paraId="4F533A17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</w:p>
        </w:tc>
      </w:tr>
      <w:tr w:rsidR="00752105" w:rsidRPr="0060358D" w14:paraId="540E4DD8" w14:textId="77777777" w:rsidTr="00341C46">
        <w:trPr>
          <w:trHeight w:val="879"/>
        </w:trPr>
        <w:tc>
          <w:tcPr>
            <w:tcW w:w="2458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/>
          </w:tcPr>
          <w:p w14:paraId="5A7B40F5" w14:textId="77777777" w:rsidR="00752105" w:rsidRPr="00BD7D8B" w:rsidRDefault="00752105" w:rsidP="00752105">
            <w:pPr>
              <w:rPr>
                <w:rFonts w:ascii="Calibri Light" w:hAnsi="Calibri Light"/>
                <w:b/>
              </w:rPr>
            </w:pPr>
            <w:r w:rsidRPr="00BD7D8B">
              <w:rPr>
                <w:rFonts w:ascii="Calibri Light" w:hAnsi="Calibri Light"/>
                <w:b/>
                <w:bCs/>
              </w:rPr>
              <w:t xml:space="preserve">Special arrangements and allowable adjustments that may be made </w:t>
            </w:r>
          </w:p>
        </w:tc>
        <w:tc>
          <w:tcPr>
            <w:tcW w:w="7319" w:type="dxa"/>
            <w:gridSpan w:val="4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577D989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Flexible time frame for delivery.</w:t>
            </w:r>
          </w:p>
          <w:p w14:paraId="21E13124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Flexible learning environment.</w:t>
            </w:r>
          </w:p>
          <w:p w14:paraId="5726F9C9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Support person for diverse learner needs.</w:t>
            </w:r>
          </w:p>
          <w:p w14:paraId="0D496758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Special considerations</w:t>
            </w:r>
          </w:p>
        </w:tc>
      </w:tr>
      <w:tr w:rsidR="00752105" w:rsidRPr="0060358D" w14:paraId="2DF51BBD" w14:textId="77777777" w:rsidTr="00341C46">
        <w:trPr>
          <w:trHeight w:val="852"/>
        </w:trPr>
        <w:tc>
          <w:tcPr>
            <w:tcW w:w="2458" w:type="dxa"/>
            <w:gridSpan w:val="3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3CD3E1F" w14:textId="77777777" w:rsidR="00752105" w:rsidRPr="00BD7D8B" w:rsidRDefault="00752105" w:rsidP="00752105">
            <w:pPr>
              <w:rPr>
                <w:rFonts w:ascii="Calibri Light" w:hAnsi="Calibri Light"/>
                <w:b/>
                <w:bCs/>
              </w:rPr>
            </w:pPr>
            <w:r w:rsidRPr="00BD7D8B">
              <w:rPr>
                <w:rFonts w:ascii="Calibri Light" w:hAnsi="Calibri Light"/>
                <w:b/>
                <w:bCs/>
              </w:rPr>
              <w:t>Recording and Reporting Procedures</w:t>
            </w:r>
          </w:p>
        </w:tc>
        <w:tc>
          <w:tcPr>
            <w:tcW w:w="7319" w:type="dxa"/>
            <w:gridSpan w:val="4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14:paraId="33D4FF42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Mark the assessment items</w:t>
            </w:r>
          </w:p>
          <w:p w14:paraId="0D515235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Provide feedback</w:t>
            </w:r>
          </w:p>
          <w:p w14:paraId="03CB7CD2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Record the result</w:t>
            </w:r>
          </w:p>
          <w:p w14:paraId="3080354B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 xml:space="preserve">Issue certificate of attainment </w:t>
            </w:r>
          </w:p>
          <w:p w14:paraId="41895025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Archive records</w:t>
            </w:r>
          </w:p>
          <w:p w14:paraId="4BD4635F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Use relevant software to maintain records</w:t>
            </w:r>
          </w:p>
        </w:tc>
      </w:tr>
    </w:tbl>
    <w:p w14:paraId="2F35EE8A" w14:textId="77777777" w:rsidR="00752105" w:rsidRPr="00F027FB" w:rsidRDefault="00752105" w:rsidP="00752105">
      <w:pPr>
        <w:widowControl w:val="0"/>
        <w:autoSpaceDE w:val="0"/>
        <w:autoSpaceDN w:val="0"/>
        <w:adjustRightInd w:val="0"/>
      </w:pPr>
    </w:p>
    <w:p w14:paraId="430CE58C" w14:textId="77777777" w:rsidR="00752105" w:rsidRPr="00F04042" w:rsidRDefault="00752105" w:rsidP="00752105">
      <w:pPr>
        <w:rPr>
          <w:rFonts w:ascii="Times" w:hAnsi="Times"/>
          <w:b/>
          <w:bCs/>
          <w:sz w:val="32"/>
          <w:szCs w:val="32"/>
        </w:rPr>
      </w:pPr>
      <w:r w:rsidRPr="00F027FB">
        <w:br w:type="page"/>
      </w:r>
      <w:r w:rsidRPr="00F04042">
        <w:rPr>
          <w:rFonts w:ascii="Times" w:hAnsi="Times"/>
          <w:b/>
          <w:bCs/>
          <w:sz w:val="32"/>
          <w:szCs w:val="32"/>
        </w:rPr>
        <w:lastRenderedPageBreak/>
        <w:t>Practicum – Observation</w:t>
      </w:r>
    </w:p>
    <w:tbl>
      <w:tblPr>
        <w:tblW w:w="1020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87"/>
        <w:gridCol w:w="7719"/>
      </w:tblGrid>
      <w:tr w:rsidR="00752105" w:rsidRPr="00F04042" w14:paraId="18E5975D" w14:textId="77777777">
        <w:trPr>
          <w:cantSplit/>
          <w:trHeight w:val="510"/>
          <w:jc w:val="center"/>
        </w:trPr>
        <w:tc>
          <w:tcPr>
            <w:tcW w:w="2487" w:type="dxa"/>
            <w:shd w:val="clear" w:color="auto" w:fill="D9D9D9"/>
            <w:vAlign w:val="center"/>
          </w:tcPr>
          <w:p w14:paraId="60CEF54A" w14:textId="77777777" w:rsidR="00752105" w:rsidRPr="00F04042" w:rsidRDefault="00752105" w:rsidP="00752105">
            <w:pPr>
              <w:pStyle w:val="MajorTableText"/>
              <w:rPr>
                <w:rFonts w:ascii="Calibri" w:hAnsi="Calibri" w:cs="Calibri"/>
                <w:b/>
                <w:bCs/>
                <w:sz w:val="24"/>
              </w:rPr>
            </w:pPr>
            <w:r w:rsidRPr="00F04042">
              <w:rPr>
                <w:rFonts w:ascii="Times" w:hAnsi="Times" w:cs="Calibri"/>
                <w:b/>
                <w:bCs/>
                <w:sz w:val="24"/>
              </w:rPr>
              <w:t>Unit</w:t>
            </w:r>
          </w:p>
        </w:tc>
        <w:tc>
          <w:tcPr>
            <w:tcW w:w="7719" w:type="dxa"/>
            <w:vAlign w:val="center"/>
          </w:tcPr>
          <w:p w14:paraId="7EA4F205" w14:textId="048277CD" w:rsidR="00752105" w:rsidRPr="00BC7A36" w:rsidRDefault="003E5FD5" w:rsidP="00752105">
            <w:pPr>
              <w:pStyle w:val="MajorTableText"/>
              <w:rPr>
                <w:rFonts w:ascii="Times" w:hAnsi="Times" w:cs="Calibri"/>
                <w:b/>
                <w:iCs/>
                <w:sz w:val="24"/>
              </w:rPr>
            </w:pPr>
            <w:r w:rsidRPr="003E5FD5">
              <w:rPr>
                <w:rFonts w:ascii="Times" w:hAnsi="Times" w:cs="Calibri"/>
                <w:b/>
                <w:iCs/>
                <w:sz w:val="24"/>
              </w:rPr>
              <w:t>HLTAYV006 Take cases within Ayurvedic</w:t>
            </w:r>
          </w:p>
        </w:tc>
      </w:tr>
    </w:tbl>
    <w:p w14:paraId="3AEC93D7" w14:textId="77777777" w:rsidR="00752105" w:rsidRPr="00F04042" w:rsidRDefault="00752105">
      <w:pPr>
        <w:rPr>
          <w:rFonts w:ascii="Times" w:hAnsi="Times"/>
        </w:rPr>
      </w:pPr>
      <w:bookmarkStart w:id="3" w:name="_Hlk38713499"/>
    </w:p>
    <w:p w14:paraId="20F07CC5" w14:textId="0C014BA2" w:rsidR="00752105" w:rsidRPr="00F04042" w:rsidRDefault="00A73E68">
      <w:pPr>
        <w:rPr>
          <w:rFonts w:ascii="Times" w:hAnsi="Times"/>
          <w:b/>
        </w:rPr>
      </w:pPr>
      <w:r>
        <w:rPr>
          <w:rFonts w:ascii="Times" w:hAnsi="Times"/>
          <w:b/>
        </w:rPr>
        <w:t>The learner</w:t>
      </w:r>
      <w:r w:rsidR="00752105" w:rsidRPr="00F04042">
        <w:rPr>
          <w:rFonts w:ascii="Times" w:hAnsi="Times"/>
          <w:b/>
        </w:rPr>
        <w:t xml:space="preserve"> will be observed on at least 3 occasions over the course. </w:t>
      </w:r>
    </w:p>
    <w:p w14:paraId="44EF46FE" w14:textId="77777777" w:rsidR="00752105" w:rsidRPr="00F04042" w:rsidRDefault="00752105">
      <w:pPr>
        <w:rPr>
          <w:rFonts w:ascii="Times" w:hAnsi="Times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3302"/>
        <w:gridCol w:w="770"/>
        <w:gridCol w:w="606"/>
        <w:gridCol w:w="770"/>
        <w:gridCol w:w="741"/>
        <w:gridCol w:w="770"/>
        <w:gridCol w:w="573"/>
      </w:tblGrid>
      <w:tr w:rsidR="00752105" w:rsidRPr="00F04042" w14:paraId="0906A2AC" w14:textId="77777777">
        <w:tc>
          <w:tcPr>
            <w:tcW w:w="5000" w:type="pct"/>
            <w:gridSpan w:val="8"/>
            <w:shd w:val="clear" w:color="auto" w:fill="737373"/>
          </w:tcPr>
          <w:bookmarkEnd w:id="3"/>
          <w:p w14:paraId="2A83454F" w14:textId="77777777" w:rsidR="00752105" w:rsidRPr="00F04042" w:rsidRDefault="00752105" w:rsidP="00752105">
            <w:pPr>
              <w:pStyle w:val="TableHeadReverse"/>
              <w:rPr>
                <w:rFonts w:ascii="Calibri" w:hAnsi="Calibri" w:cs="Calibri"/>
                <w:color w:val="D9D9D9"/>
                <w:sz w:val="24"/>
                <w:szCs w:val="22"/>
              </w:rPr>
            </w:pPr>
            <w:r w:rsidRPr="00F04042">
              <w:rPr>
                <w:rFonts w:ascii="Times" w:hAnsi="Times" w:cs="Calibri"/>
                <w:color w:val="F2F2F2"/>
                <w:sz w:val="24"/>
                <w:szCs w:val="22"/>
              </w:rPr>
              <w:t>Details of observation</w:t>
            </w:r>
          </w:p>
        </w:tc>
      </w:tr>
      <w:tr w:rsidR="00752105" w:rsidRPr="00F04042" w14:paraId="786FBFC1" w14:textId="77777777" w:rsidTr="001E6003">
        <w:tc>
          <w:tcPr>
            <w:tcW w:w="1146" w:type="pct"/>
            <w:shd w:val="clear" w:color="auto" w:fill="D9D9D9"/>
          </w:tcPr>
          <w:p w14:paraId="5E9B5216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</w:rPr>
            </w:pPr>
            <w:r w:rsidRPr="00F04042">
              <w:rPr>
                <w:rFonts w:ascii="Times" w:hAnsi="Times" w:cs="Calibri"/>
                <w:color w:val="000000"/>
                <w:sz w:val="24"/>
              </w:rPr>
              <w:t>RTO</w:t>
            </w:r>
          </w:p>
        </w:tc>
        <w:tc>
          <w:tcPr>
            <w:tcW w:w="3854" w:type="pct"/>
            <w:gridSpan w:val="7"/>
          </w:tcPr>
          <w:p w14:paraId="07A8F947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</w:rPr>
            </w:pPr>
            <w:r w:rsidRPr="00F04042">
              <w:rPr>
                <w:rFonts w:ascii="Times" w:hAnsi="Times" w:cs="Calibri"/>
                <w:color w:val="000000"/>
                <w:sz w:val="24"/>
              </w:rPr>
              <w:t xml:space="preserve">  Health Institute Australasia </w:t>
            </w:r>
          </w:p>
        </w:tc>
      </w:tr>
      <w:tr w:rsidR="00752105" w:rsidRPr="00F04042" w14:paraId="7A0BAF07" w14:textId="77777777" w:rsidTr="001E6003">
        <w:tc>
          <w:tcPr>
            <w:tcW w:w="1146" w:type="pct"/>
            <w:shd w:val="clear" w:color="auto" w:fill="D9D9D9"/>
          </w:tcPr>
          <w:p w14:paraId="721C3A55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</w:rPr>
            </w:pPr>
            <w:r w:rsidRPr="00F04042">
              <w:rPr>
                <w:rFonts w:ascii="Times" w:hAnsi="Times" w:cs="Calibri"/>
                <w:color w:val="000000"/>
                <w:sz w:val="24"/>
              </w:rPr>
              <w:t>Learner name</w:t>
            </w:r>
          </w:p>
        </w:tc>
        <w:tc>
          <w:tcPr>
            <w:tcW w:w="3854" w:type="pct"/>
            <w:gridSpan w:val="7"/>
          </w:tcPr>
          <w:p w14:paraId="3FF6CC62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752105" w:rsidRPr="00F04042" w14:paraId="1FF89881" w14:textId="77777777" w:rsidTr="001E6003">
        <w:tc>
          <w:tcPr>
            <w:tcW w:w="1146" w:type="pct"/>
            <w:shd w:val="clear" w:color="auto" w:fill="D9D9D9"/>
          </w:tcPr>
          <w:p w14:paraId="2D46A12C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</w:rPr>
            </w:pPr>
            <w:r w:rsidRPr="00F04042">
              <w:rPr>
                <w:rFonts w:ascii="Times" w:hAnsi="Times" w:cs="Calibri"/>
                <w:color w:val="000000"/>
                <w:sz w:val="24"/>
              </w:rPr>
              <w:t>Assessor name</w:t>
            </w:r>
          </w:p>
        </w:tc>
        <w:tc>
          <w:tcPr>
            <w:tcW w:w="3854" w:type="pct"/>
            <w:gridSpan w:val="7"/>
          </w:tcPr>
          <w:p w14:paraId="09A1D1C1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752105" w:rsidRPr="00F04042" w14:paraId="24B8C2CB" w14:textId="77777777" w:rsidTr="001E6003">
        <w:tc>
          <w:tcPr>
            <w:tcW w:w="1146" w:type="pct"/>
            <w:shd w:val="clear" w:color="auto" w:fill="D9D9D9"/>
          </w:tcPr>
          <w:p w14:paraId="1EFF59F8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</w:rPr>
            </w:pPr>
            <w:r w:rsidRPr="00F04042">
              <w:rPr>
                <w:rFonts w:ascii="Times" w:hAnsi="Times" w:cs="Calibri"/>
                <w:color w:val="000000"/>
                <w:sz w:val="24"/>
              </w:rPr>
              <w:t>Competency standard</w:t>
            </w:r>
          </w:p>
        </w:tc>
        <w:tc>
          <w:tcPr>
            <w:tcW w:w="3854" w:type="pct"/>
            <w:gridSpan w:val="7"/>
          </w:tcPr>
          <w:p w14:paraId="452B2F0C" w14:textId="3CCC91FF" w:rsidR="00752105" w:rsidRPr="00BC7A36" w:rsidRDefault="003E5FD5" w:rsidP="00752105">
            <w:pPr>
              <w:pStyle w:val="TableText"/>
              <w:spacing w:before="80" w:after="80"/>
              <w:rPr>
                <w:rFonts w:ascii="Times" w:hAnsi="Times" w:cs="Calibri"/>
                <w:b/>
                <w:iCs/>
                <w:sz w:val="24"/>
              </w:rPr>
            </w:pPr>
            <w:r w:rsidRPr="003E5FD5">
              <w:rPr>
                <w:rFonts w:ascii="Times" w:hAnsi="Times" w:cs="Calibri"/>
                <w:b/>
                <w:iCs/>
                <w:sz w:val="24"/>
                <w:lang w:val="en-AU"/>
              </w:rPr>
              <w:t>HLTAYV006 Take cases within Ayurvedic</w:t>
            </w:r>
          </w:p>
        </w:tc>
      </w:tr>
      <w:tr w:rsidR="00752105" w:rsidRPr="00F04042" w14:paraId="0B2C513F" w14:textId="77777777" w:rsidTr="001E6003">
        <w:tc>
          <w:tcPr>
            <w:tcW w:w="1146" w:type="pct"/>
            <w:shd w:val="clear" w:color="auto" w:fill="D9D9D9"/>
          </w:tcPr>
          <w:p w14:paraId="5F159AA5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b/>
                <w:color w:val="000000"/>
                <w:sz w:val="24"/>
              </w:rPr>
            </w:pPr>
            <w:r w:rsidRPr="00F04042">
              <w:rPr>
                <w:rFonts w:ascii="Times" w:hAnsi="Times" w:cs="Calibri"/>
                <w:b/>
                <w:color w:val="000000"/>
                <w:sz w:val="24"/>
              </w:rPr>
              <w:t>Assessment dates</w:t>
            </w:r>
          </w:p>
        </w:tc>
        <w:tc>
          <w:tcPr>
            <w:tcW w:w="3854" w:type="pct"/>
            <w:gridSpan w:val="7"/>
          </w:tcPr>
          <w:p w14:paraId="5ADA8EEC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Times" w:hAnsi="Times" w:cs="Calibri"/>
                <w:color w:val="000000"/>
                <w:sz w:val="24"/>
              </w:rPr>
            </w:pPr>
            <w:r w:rsidRPr="00F04042">
              <w:rPr>
                <w:rFonts w:ascii="Times" w:hAnsi="Times" w:cs="Calibri"/>
                <w:color w:val="000000"/>
                <w:sz w:val="24"/>
              </w:rPr>
              <w:t>1.</w:t>
            </w:r>
          </w:p>
          <w:p w14:paraId="0DA9CB8E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Times" w:hAnsi="Times" w:cs="Calibri"/>
                <w:color w:val="000000"/>
                <w:sz w:val="24"/>
              </w:rPr>
            </w:pPr>
            <w:r w:rsidRPr="00F04042">
              <w:rPr>
                <w:rFonts w:ascii="Times" w:hAnsi="Times" w:cs="Calibri"/>
                <w:color w:val="000000"/>
                <w:sz w:val="24"/>
              </w:rPr>
              <w:t>2.</w:t>
            </w:r>
          </w:p>
          <w:p w14:paraId="45F2B591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</w:rPr>
            </w:pPr>
            <w:r w:rsidRPr="00F04042">
              <w:rPr>
                <w:rFonts w:ascii="Times" w:hAnsi="Times" w:cs="Calibri"/>
                <w:color w:val="000000"/>
                <w:sz w:val="24"/>
              </w:rPr>
              <w:t>3.</w:t>
            </w:r>
          </w:p>
        </w:tc>
      </w:tr>
      <w:tr w:rsidR="00752105" w:rsidRPr="00F04042" w14:paraId="20A82B9F" w14:textId="77777777" w:rsidTr="001E6003">
        <w:tc>
          <w:tcPr>
            <w:tcW w:w="1146" w:type="pct"/>
            <w:shd w:val="clear" w:color="auto" w:fill="D9D9D9"/>
          </w:tcPr>
          <w:p w14:paraId="3E35A1FF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</w:rPr>
            </w:pPr>
            <w:r w:rsidRPr="00F04042">
              <w:rPr>
                <w:rFonts w:ascii="Times" w:hAnsi="Times" w:cs="Calibri"/>
                <w:color w:val="000000"/>
                <w:sz w:val="24"/>
              </w:rPr>
              <w:t>Task/procedure observed</w:t>
            </w:r>
          </w:p>
        </w:tc>
        <w:tc>
          <w:tcPr>
            <w:tcW w:w="3854" w:type="pct"/>
            <w:gridSpan w:val="7"/>
          </w:tcPr>
          <w:p w14:paraId="2A9491C0" w14:textId="32EF4AC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</w:rPr>
            </w:pPr>
            <w:r w:rsidRPr="00F04042">
              <w:rPr>
                <w:rFonts w:ascii="Times" w:hAnsi="Times" w:cs="Calibri"/>
                <w:color w:val="000000"/>
                <w:sz w:val="24"/>
              </w:rPr>
              <w:t>Provide Ayurvedic lifestyle consultation</w:t>
            </w:r>
            <w:r w:rsidR="00760013">
              <w:rPr>
                <w:rFonts w:ascii="Times" w:hAnsi="Times" w:cs="Calibri"/>
                <w:color w:val="000000"/>
                <w:sz w:val="24"/>
              </w:rPr>
              <w:t xml:space="preserve">s and </w:t>
            </w:r>
            <w:r w:rsidR="004B2FF8">
              <w:rPr>
                <w:rFonts w:ascii="Times" w:hAnsi="Times" w:cs="Calibri"/>
                <w:color w:val="000000"/>
                <w:sz w:val="24"/>
              </w:rPr>
              <w:t>d</w:t>
            </w:r>
            <w:r w:rsidR="004B2FF8" w:rsidRPr="00BC7A36">
              <w:rPr>
                <w:rFonts w:ascii="Times" w:hAnsi="Times" w:cs="Calibri"/>
                <w:bCs/>
                <w:iCs/>
                <w:color w:val="000000"/>
                <w:sz w:val="24"/>
                <w:lang w:val="en-AU"/>
              </w:rPr>
              <w:t>iagnose conditions</w:t>
            </w:r>
          </w:p>
        </w:tc>
      </w:tr>
      <w:tr w:rsidR="00752105" w:rsidRPr="00F04042" w14:paraId="49272A8A" w14:textId="77777777">
        <w:tc>
          <w:tcPr>
            <w:tcW w:w="5000" w:type="pct"/>
            <w:gridSpan w:val="8"/>
            <w:shd w:val="clear" w:color="auto" w:fill="737373"/>
          </w:tcPr>
          <w:p w14:paraId="6E9E476E" w14:textId="77777777" w:rsidR="00752105" w:rsidRPr="00F04042" w:rsidRDefault="00752105" w:rsidP="00752105">
            <w:pPr>
              <w:pStyle w:val="TableHeadReverse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F04042">
              <w:rPr>
                <w:rFonts w:ascii="Times" w:hAnsi="Times" w:cs="Calibri"/>
                <w:sz w:val="24"/>
                <w:szCs w:val="22"/>
              </w:rPr>
              <w:t>Observation checklist</w:t>
            </w:r>
          </w:p>
        </w:tc>
      </w:tr>
      <w:tr w:rsidR="00752105" w:rsidRPr="00F04042" w14:paraId="57D4BBFD" w14:textId="77777777" w:rsidTr="001E6003">
        <w:tc>
          <w:tcPr>
            <w:tcW w:w="2836" w:type="pct"/>
            <w:gridSpan w:val="2"/>
            <w:tcBorders>
              <w:right w:val="single" w:sz="18" w:space="0" w:color="auto"/>
            </w:tcBorders>
          </w:tcPr>
          <w:p w14:paraId="7E97D967" w14:textId="77777777" w:rsidR="00752105" w:rsidRPr="00F04042" w:rsidRDefault="00752105" w:rsidP="00752105">
            <w:pPr>
              <w:pStyle w:val="TableText"/>
              <w:tabs>
                <w:tab w:val="left" w:pos="1866"/>
              </w:tabs>
              <w:spacing w:before="80" w:after="80"/>
              <w:rPr>
                <w:rFonts w:ascii="Calibri" w:hAnsi="Calibri" w:cs="Calibri"/>
                <w:b/>
                <w:color w:val="000000"/>
                <w:sz w:val="24"/>
              </w:rPr>
            </w:pPr>
            <w:r w:rsidRPr="00F04042">
              <w:rPr>
                <w:rFonts w:ascii="Times" w:hAnsi="Times" w:cs="Calibri"/>
                <w:b/>
                <w:color w:val="000000"/>
                <w:sz w:val="24"/>
              </w:rPr>
              <w:t>Did the learner:</w:t>
            </w:r>
            <w:r w:rsidRPr="00F04042">
              <w:rPr>
                <w:rFonts w:ascii="Times" w:hAnsi="Times" w:cs="Calibri"/>
                <w:b/>
                <w:color w:val="000000"/>
                <w:sz w:val="24"/>
              </w:rPr>
              <w:tab/>
            </w:r>
          </w:p>
        </w:tc>
        <w:tc>
          <w:tcPr>
            <w:tcW w:w="394" w:type="pct"/>
            <w:tcBorders>
              <w:left w:val="single" w:sz="18" w:space="0" w:color="auto"/>
            </w:tcBorders>
            <w:shd w:val="clear" w:color="auto" w:fill="D9D9D9"/>
          </w:tcPr>
          <w:p w14:paraId="227C4C7D" w14:textId="77777777" w:rsidR="00752105" w:rsidRPr="00F04042" w:rsidRDefault="00752105" w:rsidP="00752105">
            <w:pPr>
              <w:pStyle w:val="TableText"/>
              <w:spacing w:before="80" w:after="8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 w:rsidRPr="00F04042">
              <w:rPr>
                <w:rFonts w:ascii="Times" w:hAnsi="Times" w:cs="Calibri"/>
                <w:b/>
                <w:color w:val="000000"/>
                <w:sz w:val="24"/>
                <w:szCs w:val="22"/>
              </w:rPr>
              <w:t>1.Yes</w:t>
            </w:r>
          </w:p>
        </w:tc>
        <w:tc>
          <w:tcPr>
            <w:tcW w:w="310" w:type="pct"/>
            <w:tcBorders>
              <w:right w:val="single" w:sz="18" w:space="0" w:color="auto"/>
            </w:tcBorders>
            <w:shd w:val="clear" w:color="auto" w:fill="D9D9D9"/>
          </w:tcPr>
          <w:p w14:paraId="158F2BDB" w14:textId="77777777" w:rsidR="00752105" w:rsidRPr="00F04042" w:rsidRDefault="00752105" w:rsidP="00752105">
            <w:pPr>
              <w:pStyle w:val="TableText"/>
              <w:spacing w:before="80" w:after="8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 w:rsidRPr="00F04042">
              <w:rPr>
                <w:rFonts w:ascii="Times" w:hAnsi="Times" w:cs="Calibri"/>
                <w:b/>
                <w:color w:val="000000"/>
                <w:sz w:val="24"/>
                <w:szCs w:val="22"/>
              </w:rPr>
              <w:t>No</w:t>
            </w:r>
          </w:p>
        </w:tc>
        <w:tc>
          <w:tcPr>
            <w:tcW w:w="394" w:type="pct"/>
            <w:tcBorders>
              <w:left w:val="single" w:sz="18" w:space="0" w:color="auto"/>
            </w:tcBorders>
            <w:shd w:val="clear" w:color="auto" w:fill="D9D9D9"/>
          </w:tcPr>
          <w:p w14:paraId="30923F3C" w14:textId="77777777" w:rsidR="00752105" w:rsidRPr="00F04042" w:rsidRDefault="00752105" w:rsidP="00752105">
            <w:pPr>
              <w:pStyle w:val="TableText"/>
              <w:spacing w:before="80" w:after="8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 w:rsidRPr="00F04042">
              <w:rPr>
                <w:rFonts w:ascii="Times" w:hAnsi="Times" w:cs="Calibri"/>
                <w:b/>
                <w:color w:val="000000"/>
                <w:sz w:val="24"/>
                <w:szCs w:val="22"/>
              </w:rPr>
              <w:t>2.Yes</w:t>
            </w:r>
          </w:p>
        </w:tc>
        <w:tc>
          <w:tcPr>
            <w:tcW w:w="379" w:type="pct"/>
            <w:tcBorders>
              <w:right w:val="single" w:sz="18" w:space="0" w:color="auto"/>
            </w:tcBorders>
            <w:shd w:val="clear" w:color="auto" w:fill="D9D9D9"/>
          </w:tcPr>
          <w:p w14:paraId="7590AFFE" w14:textId="77777777" w:rsidR="00752105" w:rsidRPr="00F04042" w:rsidRDefault="00752105" w:rsidP="00752105">
            <w:pPr>
              <w:pStyle w:val="TableText"/>
              <w:spacing w:before="80" w:after="8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 w:rsidRPr="00F04042">
              <w:rPr>
                <w:rFonts w:ascii="Times" w:hAnsi="Times" w:cs="Calibri"/>
                <w:b/>
                <w:color w:val="000000"/>
                <w:sz w:val="24"/>
                <w:szCs w:val="22"/>
              </w:rPr>
              <w:t>No</w:t>
            </w:r>
          </w:p>
        </w:tc>
        <w:tc>
          <w:tcPr>
            <w:tcW w:w="394" w:type="pct"/>
            <w:tcBorders>
              <w:left w:val="single" w:sz="18" w:space="0" w:color="auto"/>
            </w:tcBorders>
            <w:shd w:val="clear" w:color="auto" w:fill="D9D9D9"/>
          </w:tcPr>
          <w:p w14:paraId="4ABCA340" w14:textId="77777777" w:rsidR="00752105" w:rsidRPr="00F04042" w:rsidRDefault="00752105" w:rsidP="00752105">
            <w:pPr>
              <w:pStyle w:val="TableText"/>
              <w:spacing w:before="80" w:after="8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 w:rsidRPr="00F04042">
              <w:rPr>
                <w:rFonts w:ascii="Times" w:hAnsi="Times" w:cs="Calibri"/>
                <w:b/>
                <w:color w:val="000000"/>
                <w:sz w:val="24"/>
                <w:szCs w:val="22"/>
              </w:rPr>
              <w:t>3.Yes</w:t>
            </w:r>
          </w:p>
        </w:tc>
        <w:tc>
          <w:tcPr>
            <w:tcW w:w="294" w:type="pct"/>
            <w:tcBorders>
              <w:right w:val="single" w:sz="18" w:space="0" w:color="auto"/>
            </w:tcBorders>
            <w:shd w:val="clear" w:color="auto" w:fill="D9D9D9"/>
          </w:tcPr>
          <w:p w14:paraId="41CFB161" w14:textId="77777777" w:rsidR="00752105" w:rsidRPr="00F04042" w:rsidRDefault="00752105" w:rsidP="00752105">
            <w:pPr>
              <w:pStyle w:val="TableText"/>
              <w:spacing w:before="80" w:after="8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 w:rsidRPr="00F04042">
              <w:rPr>
                <w:rFonts w:ascii="Times" w:hAnsi="Times" w:cs="Calibri"/>
                <w:b/>
                <w:color w:val="000000"/>
                <w:sz w:val="24"/>
                <w:szCs w:val="22"/>
              </w:rPr>
              <w:t>No</w:t>
            </w:r>
          </w:p>
        </w:tc>
      </w:tr>
      <w:tr w:rsidR="00752105" w:rsidRPr="00F04042" w14:paraId="524B84BF" w14:textId="77777777" w:rsidTr="001E6003">
        <w:tc>
          <w:tcPr>
            <w:tcW w:w="2836" w:type="pct"/>
            <w:gridSpan w:val="2"/>
            <w:tcBorders>
              <w:right w:val="single" w:sz="18" w:space="0" w:color="auto"/>
            </w:tcBorders>
          </w:tcPr>
          <w:p w14:paraId="173CCC61" w14:textId="1E48EBA3" w:rsidR="00752105" w:rsidRPr="001621DC" w:rsidRDefault="001621DC" w:rsidP="001621DC">
            <w:pPr>
              <w:pStyle w:val="BodyText"/>
              <w:rPr>
                <w:bCs/>
              </w:rPr>
            </w:pPr>
            <w:r w:rsidRPr="001621DC">
              <w:rPr>
                <w:bCs/>
              </w:rPr>
              <w:t xml:space="preserve">1. Determine scope of client needs </w:t>
            </w: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12795532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10" w:type="pct"/>
            <w:tcBorders>
              <w:right w:val="single" w:sz="18" w:space="0" w:color="auto"/>
            </w:tcBorders>
          </w:tcPr>
          <w:p w14:paraId="53C61C3B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7235DEB2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79" w:type="pct"/>
            <w:tcBorders>
              <w:right w:val="single" w:sz="18" w:space="0" w:color="auto"/>
            </w:tcBorders>
          </w:tcPr>
          <w:p w14:paraId="17AD35A6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6AEFD2D4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294" w:type="pct"/>
            <w:tcBorders>
              <w:right w:val="single" w:sz="18" w:space="0" w:color="auto"/>
            </w:tcBorders>
          </w:tcPr>
          <w:p w14:paraId="0D7811B2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752105" w:rsidRPr="00F04042" w14:paraId="33873E94" w14:textId="77777777" w:rsidTr="001E6003">
        <w:tc>
          <w:tcPr>
            <w:tcW w:w="2836" w:type="pct"/>
            <w:gridSpan w:val="2"/>
            <w:tcBorders>
              <w:right w:val="single" w:sz="18" w:space="0" w:color="auto"/>
            </w:tcBorders>
          </w:tcPr>
          <w:p w14:paraId="36307E3C" w14:textId="11F8A206" w:rsidR="00752105" w:rsidRPr="001621DC" w:rsidRDefault="001621DC" w:rsidP="001E6003">
            <w:pPr>
              <w:pStyle w:val="NormalWeb"/>
              <w:rPr>
                <w:bCs/>
              </w:rPr>
            </w:pPr>
            <w:r w:rsidRPr="001621DC">
              <w:rPr>
                <w:bCs/>
              </w:rPr>
              <w:t xml:space="preserve">2. Investigate client symptoms </w:t>
            </w: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7D679E62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10" w:type="pct"/>
            <w:tcBorders>
              <w:right w:val="single" w:sz="18" w:space="0" w:color="auto"/>
            </w:tcBorders>
          </w:tcPr>
          <w:p w14:paraId="0B340699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65EDCBC2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79" w:type="pct"/>
            <w:tcBorders>
              <w:right w:val="single" w:sz="18" w:space="0" w:color="auto"/>
            </w:tcBorders>
          </w:tcPr>
          <w:p w14:paraId="6EAEC9CF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4280FF76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294" w:type="pct"/>
            <w:tcBorders>
              <w:right w:val="single" w:sz="18" w:space="0" w:color="auto"/>
            </w:tcBorders>
          </w:tcPr>
          <w:p w14:paraId="69D5360B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752105" w:rsidRPr="00F04042" w14:paraId="37311D67" w14:textId="77777777" w:rsidTr="001E6003">
        <w:tc>
          <w:tcPr>
            <w:tcW w:w="2836" w:type="pct"/>
            <w:gridSpan w:val="2"/>
            <w:tcBorders>
              <w:right w:val="single" w:sz="18" w:space="0" w:color="auto"/>
            </w:tcBorders>
          </w:tcPr>
          <w:p w14:paraId="667893E6" w14:textId="7893BD20" w:rsidR="00752105" w:rsidRPr="001621DC" w:rsidRDefault="001621DC" w:rsidP="001E6003">
            <w:pPr>
              <w:pStyle w:val="NormalWeb"/>
              <w:rPr>
                <w:bCs/>
              </w:rPr>
            </w:pPr>
            <w:r w:rsidRPr="001621DC">
              <w:rPr>
                <w:bCs/>
              </w:rPr>
              <w:t xml:space="preserve">3. Collect and integrate other data </w:t>
            </w: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3ACEBA1E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10" w:type="pct"/>
            <w:tcBorders>
              <w:right w:val="single" w:sz="18" w:space="0" w:color="auto"/>
            </w:tcBorders>
          </w:tcPr>
          <w:p w14:paraId="27C6E964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14F468AA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79" w:type="pct"/>
            <w:tcBorders>
              <w:right w:val="single" w:sz="18" w:space="0" w:color="auto"/>
            </w:tcBorders>
          </w:tcPr>
          <w:p w14:paraId="7F5FF23C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1EDCD5A5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294" w:type="pct"/>
            <w:tcBorders>
              <w:right w:val="single" w:sz="18" w:space="0" w:color="auto"/>
            </w:tcBorders>
          </w:tcPr>
          <w:p w14:paraId="18FCD982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1621DC" w:rsidRPr="00F04042" w14:paraId="77C49B21" w14:textId="77777777" w:rsidTr="001E6003">
        <w:tc>
          <w:tcPr>
            <w:tcW w:w="2836" w:type="pct"/>
            <w:gridSpan w:val="2"/>
            <w:tcBorders>
              <w:right w:val="single" w:sz="18" w:space="0" w:color="auto"/>
            </w:tcBorders>
          </w:tcPr>
          <w:p w14:paraId="04A989B5" w14:textId="4376D4ED" w:rsidR="001621DC" w:rsidRPr="001621DC" w:rsidRDefault="001621DC" w:rsidP="001E6003">
            <w:pPr>
              <w:pStyle w:val="NormalWeb"/>
              <w:rPr>
                <w:bCs/>
              </w:rPr>
            </w:pPr>
            <w:r w:rsidRPr="001621DC">
              <w:rPr>
                <w:bCs/>
              </w:rPr>
              <w:t xml:space="preserve">4. Manage case information </w:t>
            </w: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7714A6B0" w14:textId="77777777" w:rsidR="001621DC" w:rsidRPr="00F04042" w:rsidRDefault="001621DC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10" w:type="pct"/>
            <w:tcBorders>
              <w:right w:val="single" w:sz="18" w:space="0" w:color="auto"/>
            </w:tcBorders>
          </w:tcPr>
          <w:p w14:paraId="6E4BA825" w14:textId="77777777" w:rsidR="001621DC" w:rsidRPr="00F04042" w:rsidRDefault="001621DC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677E772B" w14:textId="77777777" w:rsidR="001621DC" w:rsidRPr="00F04042" w:rsidRDefault="001621DC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79" w:type="pct"/>
            <w:tcBorders>
              <w:right w:val="single" w:sz="18" w:space="0" w:color="auto"/>
            </w:tcBorders>
          </w:tcPr>
          <w:p w14:paraId="79AEA3D4" w14:textId="77777777" w:rsidR="001621DC" w:rsidRPr="00F04042" w:rsidRDefault="001621DC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3BCFFBD8" w14:textId="77777777" w:rsidR="001621DC" w:rsidRPr="00F04042" w:rsidRDefault="001621DC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294" w:type="pct"/>
            <w:tcBorders>
              <w:right w:val="single" w:sz="18" w:space="0" w:color="auto"/>
            </w:tcBorders>
          </w:tcPr>
          <w:p w14:paraId="34FD62D0" w14:textId="77777777" w:rsidR="001621DC" w:rsidRPr="00F04042" w:rsidRDefault="001621DC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</w:tbl>
    <w:p w14:paraId="66C2D37B" w14:textId="77777777" w:rsidR="00752105" w:rsidRPr="00F04042" w:rsidRDefault="00752105">
      <w:pPr>
        <w:rPr>
          <w:rFonts w:ascii="Times" w:hAnsi="Times"/>
        </w:rPr>
      </w:pPr>
    </w:p>
    <w:p w14:paraId="5B38156F" w14:textId="77777777" w:rsidR="00752105" w:rsidRPr="00F04042" w:rsidRDefault="00752105">
      <w:pPr>
        <w:rPr>
          <w:rFonts w:ascii="Times" w:hAnsi="Tim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5384"/>
        <w:gridCol w:w="1837"/>
      </w:tblGrid>
      <w:tr w:rsidR="00752105" w:rsidRPr="00F04042" w14:paraId="0ABCD7C4" w14:textId="77777777">
        <w:tc>
          <w:tcPr>
            <w:tcW w:w="5000" w:type="pct"/>
            <w:gridSpan w:val="3"/>
            <w:shd w:val="clear" w:color="auto" w:fill="737373"/>
          </w:tcPr>
          <w:p w14:paraId="119B37EA" w14:textId="77777777" w:rsidR="00752105" w:rsidRPr="00F04042" w:rsidRDefault="00752105" w:rsidP="00752105">
            <w:pPr>
              <w:pStyle w:val="TableHeadReverse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F04042">
              <w:rPr>
                <w:rFonts w:ascii="Times" w:hAnsi="Times"/>
                <w:sz w:val="24"/>
              </w:rPr>
              <w:br w:type="page"/>
            </w:r>
            <w:r w:rsidRPr="00F04042">
              <w:rPr>
                <w:rFonts w:ascii="Times" w:hAnsi="Times" w:cs="Calibri"/>
                <w:sz w:val="24"/>
                <w:szCs w:val="22"/>
              </w:rPr>
              <w:t>Overall results</w:t>
            </w:r>
          </w:p>
        </w:tc>
      </w:tr>
      <w:tr w:rsidR="00752105" w:rsidRPr="00F04042" w14:paraId="513F5AB8" w14:textId="77777777" w:rsidTr="009000D3">
        <w:tc>
          <w:tcPr>
            <w:tcW w:w="1305" w:type="pct"/>
            <w:shd w:val="clear" w:color="auto" w:fill="D9D9D9"/>
          </w:tcPr>
          <w:p w14:paraId="09AE1FD2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Arial" w:hAnsi="Arial" w:cs="Arial"/>
                <w:color w:val="000000"/>
                <w:sz w:val="24"/>
              </w:rPr>
            </w:pPr>
            <w:r w:rsidRPr="00F04042">
              <w:rPr>
                <w:rFonts w:ascii="Times" w:hAnsi="Times" w:cs="Arial"/>
                <w:color w:val="000000"/>
                <w:sz w:val="24"/>
              </w:rPr>
              <w:t>Overall performance</w:t>
            </w:r>
          </w:p>
        </w:tc>
        <w:tc>
          <w:tcPr>
            <w:tcW w:w="3695" w:type="pct"/>
            <w:gridSpan w:val="2"/>
          </w:tcPr>
          <w:p w14:paraId="780775CE" w14:textId="51BAE405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</w:rPr>
            </w:pPr>
            <w:r w:rsidRPr="00F04042">
              <w:rPr>
                <w:rFonts w:ascii="Times" w:hAnsi="Times" w:cs="Calibri"/>
                <w:color w:val="000000"/>
                <w:sz w:val="28"/>
              </w:rPr>
              <w:sym w:font="Wingdings" w:char="F072"/>
            </w:r>
            <w:r w:rsidRPr="00F04042">
              <w:rPr>
                <w:rFonts w:ascii="Times" w:hAnsi="Times" w:cs="Calibri"/>
                <w:color w:val="000000"/>
                <w:sz w:val="24"/>
              </w:rPr>
              <w:t xml:space="preserve">  </w:t>
            </w:r>
            <w:r w:rsidR="001E6E7C">
              <w:rPr>
                <w:rFonts w:ascii="Times" w:hAnsi="Times" w:cs="Calibri"/>
                <w:color w:val="000000"/>
                <w:sz w:val="24"/>
              </w:rPr>
              <w:t>Competent</w:t>
            </w:r>
            <w:r w:rsidRPr="00F04042">
              <w:rPr>
                <w:rFonts w:ascii="Times" w:hAnsi="Times" w:cs="Calibri"/>
                <w:color w:val="000000"/>
                <w:sz w:val="24"/>
              </w:rPr>
              <w:t xml:space="preserve">          </w:t>
            </w:r>
            <w:r w:rsidRPr="00F04042">
              <w:rPr>
                <w:rFonts w:ascii="Times" w:hAnsi="Times" w:cs="Calibri"/>
                <w:color w:val="000000"/>
                <w:sz w:val="28"/>
              </w:rPr>
              <w:sym w:font="Wingdings" w:char="F072"/>
            </w:r>
            <w:r w:rsidRPr="00F04042">
              <w:rPr>
                <w:rFonts w:ascii="Times" w:hAnsi="Times" w:cs="Calibri"/>
                <w:color w:val="000000"/>
                <w:sz w:val="24"/>
              </w:rPr>
              <w:t xml:space="preserve">  Not Yet </w:t>
            </w:r>
            <w:r w:rsidR="001E6E7C">
              <w:rPr>
                <w:rFonts w:ascii="Times" w:hAnsi="Times" w:cs="Calibri"/>
                <w:color w:val="000000"/>
                <w:sz w:val="24"/>
              </w:rPr>
              <w:t>Competent</w:t>
            </w:r>
            <w:r w:rsidRPr="00F04042">
              <w:rPr>
                <w:rFonts w:ascii="Times" w:hAnsi="Times" w:cs="Calibri"/>
                <w:color w:val="000000"/>
                <w:sz w:val="24"/>
              </w:rPr>
              <w:t xml:space="preserve">          </w:t>
            </w:r>
          </w:p>
        </w:tc>
      </w:tr>
      <w:tr w:rsidR="00752105" w:rsidRPr="00F04042" w14:paraId="606D2EAF" w14:textId="77777777" w:rsidTr="009000D3">
        <w:trPr>
          <w:trHeight w:val="735"/>
        </w:trPr>
        <w:tc>
          <w:tcPr>
            <w:tcW w:w="1305" w:type="pct"/>
            <w:shd w:val="clear" w:color="auto" w:fill="D9D9D9"/>
          </w:tcPr>
          <w:p w14:paraId="06881A7E" w14:textId="24BA84B4" w:rsidR="00752105" w:rsidRPr="00F04042" w:rsidRDefault="00752105" w:rsidP="00752105">
            <w:pPr>
              <w:pStyle w:val="TableText"/>
              <w:spacing w:before="80" w:after="80"/>
              <w:rPr>
                <w:rFonts w:ascii="Times" w:hAnsi="Times" w:cs="Arial"/>
                <w:color w:val="000000"/>
                <w:sz w:val="24"/>
              </w:rPr>
            </w:pPr>
            <w:r w:rsidRPr="00F04042">
              <w:rPr>
                <w:rFonts w:ascii="Times" w:hAnsi="Times" w:cs="Arial"/>
                <w:color w:val="000000"/>
                <w:sz w:val="24"/>
              </w:rPr>
              <w:t xml:space="preserve">Feedback to </w:t>
            </w:r>
            <w:r w:rsidR="009F483C">
              <w:rPr>
                <w:rFonts w:ascii="Times" w:hAnsi="Times" w:cs="Arial"/>
                <w:color w:val="000000"/>
                <w:sz w:val="24"/>
              </w:rPr>
              <w:t>learner</w:t>
            </w:r>
          </w:p>
          <w:p w14:paraId="2E6CF87D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Times" w:hAnsi="Times" w:cs="Arial"/>
                <w:color w:val="000000"/>
                <w:sz w:val="24"/>
              </w:rPr>
            </w:pPr>
          </w:p>
          <w:p w14:paraId="2585AD67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Times" w:hAnsi="Times" w:cs="Arial"/>
                <w:color w:val="000000"/>
                <w:sz w:val="24"/>
              </w:rPr>
            </w:pPr>
          </w:p>
          <w:p w14:paraId="145A01AB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Times" w:hAnsi="Times" w:cs="Arial"/>
                <w:color w:val="000000"/>
                <w:sz w:val="24"/>
              </w:rPr>
            </w:pPr>
          </w:p>
          <w:p w14:paraId="5BFEA7E7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Times" w:hAnsi="Times" w:cs="Arial"/>
                <w:color w:val="000000"/>
                <w:sz w:val="24"/>
              </w:rPr>
            </w:pPr>
          </w:p>
        </w:tc>
        <w:tc>
          <w:tcPr>
            <w:tcW w:w="3695" w:type="pct"/>
            <w:gridSpan w:val="2"/>
          </w:tcPr>
          <w:p w14:paraId="537C3E41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Times" w:hAnsi="Times" w:cs="Calibri"/>
                <w:color w:val="000000"/>
                <w:sz w:val="24"/>
              </w:rPr>
            </w:pPr>
          </w:p>
        </w:tc>
      </w:tr>
      <w:tr w:rsidR="009000D3" w:rsidRPr="00F04042" w14:paraId="247D7D81" w14:textId="0A53A70B" w:rsidTr="009000D3">
        <w:trPr>
          <w:trHeight w:val="465"/>
        </w:trPr>
        <w:tc>
          <w:tcPr>
            <w:tcW w:w="1305" w:type="pct"/>
            <w:shd w:val="clear" w:color="auto" w:fill="D9D9D9"/>
          </w:tcPr>
          <w:p w14:paraId="57A4DF11" w14:textId="504110DA" w:rsidR="009000D3" w:rsidRPr="00502885" w:rsidRDefault="009000D3" w:rsidP="00752105">
            <w:pPr>
              <w:pStyle w:val="TableText"/>
              <w:spacing w:before="80" w:after="80"/>
              <w:rPr>
                <w:rFonts w:ascii="Arial" w:hAnsi="Arial" w:cs="Arial"/>
                <w:color w:val="000000"/>
                <w:szCs w:val="22"/>
              </w:rPr>
            </w:pPr>
            <w:r w:rsidRPr="00502885">
              <w:rPr>
                <w:rFonts w:ascii="Times" w:hAnsi="Times" w:cs="Arial"/>
                <w:color w:val="000000"/>
                <w:szCs w:val="22"/>
              </w:rPr>
              <w:t>Learner</w:t>
            </w:r>
            <w:r>
              <w:rPr>
                <w:rFonts w:ascii="Times" w:hAnsi="Times" w:cs="Arial"/>
                <w:color w:val="000000"/>
                <w:szCs w:val="22"/>
              </w:rPr>
              <w:t xml:space="preserve">’s </w:t>
            </w:r>
            <w:r w:rsidRPr="00502885">
              <w:rPr>
                <w:rFonts w:ascii="Times" w:hAnsi="Times" w:cs="Arial"/>
                <w:color w:val="000000"/>
                <w:szCs w:val="22"/>
              </w:rPr>
              <w:t>signature</w:t>
            </w:r>
          </w:p>
        </w:tc>
        <w:tc>
          <w:tcPr>
            <w:tcW w:w="2755" w:type="pct"/>
            <w:tcBorders>
              <w:right w:val="single" w:sz="4" w:space="0" w:color="000000" w:themeColor="text1"/>
            </w:tcBorders>
          </w:tcPr>
          <w:p w14:paraId="6B0E73CD" w14:textId="46961213" w:rsidR="009000D3" w:rsidRPr="00502885" w:rsidRDefault="009000D3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       </w:t>
            </w:r>
          </w:p>
        </w:tc>
        <w:tc>
          <w:tcPr>
            <w:tcW w:w="941" w:type="pct"/>
            <w:tcBorders>
              <w:left w:val="single" w:sz="4" w:space="0" w:color="000000" w:themeColor="text1"/>
            </w:tcBorders>
          </w:tcPr>
          <w:p w14:paraId="463BF76F" w14:textId="77777777" w:rsidR="009000D3" w:rsidRPr="00502885" w:rsidRDefault="009000D3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Cs w:val="22"/>
              </w:rPr>
            </w:pPr>
            <w:r w:rsidRPr="00502885">
              <w:rPr>
                <w:rFonts w:ascii="Times" w:hAnsi="Times" w:cs="Calibri"/>
                <w:color w:val="000000"/>
                <w:szCs w:val="22"/>
              </w:rPr>
              <w:t>Date:</w:t>
            </w:r>
          </w:p>
        </w:tc>
      </w:tr>
      <w:tr w:rsidR="009000D3" w:rsidRPr="00F04042" w14:paraId="6CDEA007" w14:textId="756A3905" w:rsidTr="009000D3">
        <w:tc>
          <w:tcPr>
            <w:tcW w:w="1305" w:type="pct"/>
            <w:shd w:val="clear" w:color="auto" w:fill="D9D9D9"/>
          </w:tcPr>
          <w:p w14:paraId="7D44856B" w14:textId="6B30540F" w:rsidR="009000D3" w:rsidRPr="00502885" w:rsidRDefault="009000D3" w:rsidP="00752105">
            <w:pPr>
              <w:pStyle w:val="TableText"/>
              <w:spacing w:before="80" w:after="8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502885">
              <w:rPr>
                <w:rFonts w:ascii="Times" w:hAnsi="Times" w:cs="Arial"/>
                <w:color w:val="000000"/>
                <w:szCs w:val="22"/>
              </w:rPr>
              <w:t>Assessor</w:t>
            </w:r>
            <w:r>
              <w:rPr>
                <w:rFonts w:ascii="Times" w:hAnsi="Times" w:cs="Arial"/>
                <w:color w:val="000000"/>
                <w:szCs w:val="22"/>
              </w:rPr>
              <w:t>’s</w:t>
            </w:r>
            <w:r w:rsidRPr="00502885">
              <w:rPr>
                <w:rFonts w:ascii="Times" w:hAnsi="Times" w:cs="Arial"/>
                <w:color w:val="000000"/>
                <w:szCs w:val="22"/>
              </w:rPr>
              <w:t xml:space="preserve"> signature</w:t>
            </w:r>
          </w:p>
        </w:tc>
        <w:tc>
          <w:tcPr>
            <w:tcW w:w="2755" w:type="pct"/>
            <w:tcBorders>
              <w:right w:val="single" w:sz="4" w:space="0" w:color="000000" w:themeColor="text1"/>
            </w:tcBorders>
          </w:tcPr>
          <w:p w14:paraId="48BF459E" w14:textId="2C8923EC" w:rsidR="009000D3" w:rsidRPr="00502885" w:rsidRDefault="009000D3" w:rsidP="00752105">
            <w:pPr>
              <w:pStyle w:val="TableText"/>
              <w:spacing w:before="80" w:after="8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41" w:type="pct"/>
            <w:tcBorders>
              <w:left w:val="single" w:sz="4" w:space="0" w:color="000000" w:themeColor="text1"/>
            </w:tcBorders>
          </w:tcPr>
          <w:p w14:paraId="071A716D" w14:textId="77777777" w:rsidR="009000D3" w:rsidRPr="00502885" w:rsidRDefault="009000D3" w:rsidP="009000D3">
            <w:pPr>
              <w:pStyle w:val="TableText"/>
              <w:spacing w:before="80" w:after="80" w:line="240" w:lineRule="auto"/>
              <w:ind w:left="37"/>
              <w:rPr>
                <w:rFonts w:ascii="Calibri" w:hAnsi="Calibri" w:cs="Calibri"/>
                <w:color w:val="000000"/>
                <w:szCs w:val="22"/>
              </w:rPr>
            </w:pPr>
            <w:r w:rsidRPr="00502885">
              <w:rPr>
                <w:rFonts w:ascii="Times" w:hAnsi="Times" w:cs="Calibri"/>
                <w:color w:val="000000"/>
                <w:szCs w:val="22"/>
              </w:rPr>
              <w:t>Date:</w:t>
            </w:r>
          </w:p>
        </w:tc>
      </w:tr>
    </w:tbl>
    <w:p w14:paraId="33AE2062" w14:textId="77777777" w:rsidR="00752105" w:rsidRPr="00F027FB" w:rsidRDefault="00752105" w:rsidP="00752105">
      <w:pPr>
        <w:widowControl w:val="0"/>
        <w:autoSpaceDE w:val="0"/>
        <w:autoSpaceDN w:val="0"/>
        <w:adjustRightInd w:val="0"/>
      </w:pPr>
    </w:p>
    <w:sectPr w:rsidR="00752105" w:rsidRPr="00F027FB" w:rsidSect="00752105">
      <w:headerReference w:type="default" r:id="rId8"/>
      <w:footerReference w:type="even" r:id="rId9"/>
      <w:footerReference w:type="default" r:id="rId10"/>
      <w:pgSz w:w="11908" w:h="16833"/>
      <w:pgMar w:top="1135" w:right="709" w:bottom="1134" w:left="1418" w:header="992" w:footer="99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76007" w14:textId="77777777" w:rsidR="00A403FA" w:rsidRDefault="00A403FA" w:rsidP="00752105">
      <w:r>
        <w:separator/>
      </w:r>
    </w:p>
  </w:endnote>
  <w:endnote w:type="continuationSeparator" w:id="0">
    <w:p w14:paraId="72B163B8" w14:textId="77777777" w:rsidR="00A403FA" w:rsidRDefault="00A403FA" w:rsidP="0075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inionPro-Semibold">
    <w:panose1 w:val="020406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,Bold">
    <w:altName w:val="Times New Roman"/>
    <w:panose1 w:val="00000800000000020000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A1CF" w14:textId="77777777" w:rsidR="00752105" w:rsidRDefault="00752105" w:rsidP="00752105">
    <w:pPr>
      <w:pStyle w:val="Footer"/>
      <w:framePr w:w="0"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235C42" w14:textId="77777777" w:rsidR="00752105" w:rsidRDefault="00752105" w:rsidP="00752105">
    <w:pPr>
      <w:pStyle w:val="Footer"/>
      <w:framePr w:wrap="aroun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7079" w14:textId="77777777" w:rsidR="00752105" w:rsidRDefault="00752105" w:rsidP="00752105">
    <w:pPr>
      <w:pStyle w:val="Footer"/>
      <w:framePr w:w="0"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AEBA846" w14:textId="432EEA57" w:rsidR="00752105" w:rsidRPr="003B6153" w:rsidRDefault="00B8368F" w:rsidP="00752105">
    <w:pPr>
      <w:framePr w:w="9637" w:h="1157" w:hRule="exact" w:wrap="around" w:vAnchor="text" w:hAnchor="page" w:x="1419" w:y="-169" w:anchorLock="1"/>
      <w:pBdr>
        <w:top w:val="single" w:sz="4" w:space="1" w:color="auto"/>
      </w:pBdr>
      <w:rPr>
        <w:rFonts w:ascii="Times" w:hAnsi="Times"/>
        <w:color w:val="808080"/>
        <w:sz w:val="20"/>
      </w:rPr>
    </w:pPr>
    <w:r>
      <w:rPr>
        <w:rFonts w:ascii="Times" w:hAnsi="Times"/>
        <w:color w:val="808080"/>
        <w:sz w:val="20"/>
      </w:rPr>
      <w:t xml:space="preserve">Shanti Gowans </w:t>
    </w:r>
    <w:r w:rsidR="00752105" w:rsidRPr="003B6153">
      <w:rPr>
        <w:rFonts w:ascii="Times" w:hAnsi="Times"/>
        <w:color w:val="808080"/>
        <w:sz w:val="20"/>
      </w:rPr>
      <w:t>© Health Institute Australasia 202</w:t>
    </w:r>
    <w:r w:rsidR="00ED5338">
      <w:rPr>
        <w:rFonts w:ascii="Times" w:hAnsi="Times"/>
        <w:color w:val="808080"/>
        <w:sz w:val="20"/>
      </w:rPr>
      <w:t>2</w:t>
    </w:r>
    <w:r w:rsidR="00752105" w:rsidRPr="003B6153">
      <w:rPr>
        <w:rFonts w:ascii="Times" w:hAnsi="Times"/>
        <w:color w:val="808080"/>
        <w:sz w:val="20"/>
      </w:rPr>
      <w:t xml:space="preserve">      </w:t>
    </w:r>
    <w:r w:rsidR="00F02CD4">
      <w:rPr>
        <w:rFonts w:ascii="Times" w:hAnsi="Times"/>
        <w:color w:val="808080"/>
        <w:sz w:val="20"/>
      </w:rPr>
      <w:tab/>
      <w:t xml:space="preserve"> </w:t>
    </w:r>
    <w:r w:rsidR="00752105" w:rsidRPr="003B6153">
      <w:rPr>
        <w:rFonts w:ascii="Times" w:hAnsi="Times"/>
        <w:color w:val="808080"/>
        <w:sz w:val="20"/>
      </w:rPr>
      <w:t>V</w:t>
    </w:r>
    <w:r>
      <w:rPr>
        <w:rFonts w:ascii="Times" w:hAnsi="Times"/>
        <w:color w:val="808080"/>
        <w:sz w:val="20"/>
      </w:rPr>
      <w:t>1</w:t>
    </w:r>
    <w:r w:rsidR="00752105" w:rsidRPr="003B6153">
      <w:rPr>
        <w:rFonts w:ascii="Times" w:hAnsi="Times"/>
        <w:color w:val="808080"/>
        <w:sz w:val="20"/>
      </w:rPr>
      <w:t xml:space="preserve"> </w:t>
    </w:r>
  </w:p>
  <w:p w14:paraId="4DA368DC" w14:textId="502470B0" w:rsidR="00752105" w:rsidRPr="003B6153" w:rsidRDefault="00752105" w:rsidP="00752105">
    <w:pPr>
      <w:framePr w:w="9637" w:h="1157" w:hRule="exact" w:wrap="around" w:vAnchor="text" w:hAnchor="page" w:x="1419" w:y="-169" w:anchorLock="1"/>
      <w:pBdr>
        <w:top w:val="single" w:sz="4" w:space="1" w:color="auto"/>
      </w:pBdr>
      <w:rPr>
        <w:rFonts w:ascii="Times" w:hAnsi="Times"/>
        <w:color w:val="808080"/>
        <w:sz w:val="20"/>
      </w:rPr>
    </w:pPr>
    <w:r w:rsidRPr="003B6153">
      <w:rPr>
        <w:rFonts w:ascii="Times" w:hAnsi="Times"/>
        <w:color w:val="808080"/>
        <w:sz w:val="20"/>
      </w:rPr>
      <w:t xml:space="preserve"> </w:t>
    </w:r>
    <w:r w:rsidR="00B8368F" w:rsidRPr="00B8368F">
      <w:rPr>
        <w:rFonts w:ascii="Times" w:hAnsi="Times"/>
        <w:color w:val="808080"/>
        <w:sz w:val="20"/>
      </w:rPr>
      <w:t xml:space="preserve">HLT62615 Advanced Diploma of Ayurveda </w:t>
    </w:r>
    <w:r w:rsidR="00B8368F">
      <w:rPr>
        <w:rFonts w:ascii="Times" w:hAnsi="Times"/>
        <w:color w:val="808080"/>
        <w:sz w:val="20"/>
      </w:rPr>
      <w:t xml:space="preserve">           </w:t>
    </w:r>
    <w:r w:rsidRPr="003B6153">
      <w:rPr>
        <w:rFonts w:ascii="Times" w:hAnsi="Times"/>
        <w:color w:val="808080"/>
        <w:sz w:val="20"/>
      </w:rPr>
      <w:t xml:space="preserve"> RTO No. 45524.   CRICOS Registered No. 03791F</w:t>
    </w:r>
  </w:p>
  <w:p w14:paraId="10FA9B30" w14:textId="77777777" w:rsidR="00752105" w:rsidRDefault="00752105" w:rsidP="00752105">
    <w:pPr>
      <w:pStyle w:val="Footer"/>
      <w:framePr w:w="9637" w:h="1157" w:hRule="exact" w:wrap="around" w:y="-169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0DCDD" w14:textId="77777777" w:rsidR="00A403FA" w:rsidRDefault="00A403FA" w:rsidP="00752105">
      <w:r>
        <w:separator/>
      </w:r>
    </w:p>
  </w:footnote>
  <w:footnote w:type="continuationSeparator" w:id="0">
    <w:p w14:paraId="240A916E" w14:textId="77777777" w:rsidR="00A403FA" w:rsidRDefault="00A403FA" w:rsidP="00752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276F5" w14:textId="6718CD77" w:rsidR="00752105" w:rsidRPr="002C1976" w:rsidRDefault="002C1976" w:rsidP="00752105">
    <w:pPr>
      <w:pStyle w:val="Header"/>
      <w:framePr w:wrap="around"/>
      <w:rPr>
        <w:b/>
      </w:rPr>
    </w:pPr>
    <w:r w:rsidRPr="002C1976">
      <w:rPr>
        <w:b/>
      </w:rPr>
      <w:t xml:space="preserve">HLT62615 Advanced Diploma of Ayurveda </w:t>
    </w:r>
    <w:r w:rsidR="00752105" w:rsidRPr="00B65AF2">
      <w:rPr>
        <w:b/>
      </w:rPr>
      <w:t>ASSESSMENT</w:t>
    </w:r>
    <w:r w:rsidR="00752105">
      <w:tab/>
      <w:t>Health Institute Australasia</w:t>
    </w:r>
  </w:p>
  <w:p w14:paraId="6FDA9700" w14:textId="77777777" w:rsidR="00752105" w:rsidRDefault="00752105" w:rsidP="00752105">
    <w:pPr>
      <w:pStyle w:val="Header"/>
      <w:framePr w:wrap="aroun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4EC1E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63E70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D28FC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8BCCF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80"/>
    <w:multiLevelType w:val="singleLevel"/>
    <w:tmpl w:val="98347A92"/>
    <w:lvl w:ilvl="0">
      <w:start w:val="1"/>
      <w:numFmt w:val="bullet"/>
      <w:pStyle w:val="ListBullet5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CC2D560"/>
    <w:lvl w:ilvl="0">
      <w:start w:val="1"/>
      <w:numFmt w:val="bullet"/>
      <w:pStyle w:val="ListBullet4"/>
      <w:lvlText w:val="•"/>
      <w:lvlJc w:val="left"/>
      <w:pPr>
        <w:ind w:left="1381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FFFFFF82"/>
    <w:multiLevelType w:val="singleLevel"/>
    <w:tmpl w:val="E1C61E12"/>
    <w:lvl w:ilvl="0">
      <w:start w:val="1"/>
      <w:numFmt w:val="bullet"/>
      <w:pStyle w:val="ListBullet3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7" w15:restartNumberingAfterBreak="0">
    <w:nsid w:val="0297790C"/>
    <w:multiLevelType w:val="hybridMultilevel"/>
    <w:tmpl w:val="4834541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86AE9"/>
    <w:multiLevelType w:val="hybridMultilevel"/>
    <w:tmpl w:val="3224FB34"/>
    <w:lvl w:ilvl="0" w:tplc="4BBAA7B4">
      <w:start w:val="1"/>
      <w:numFmt w:val="bullet"/>
      <w:pStyle w:val="TableList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80808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946C7"/>
    <w:multiLevelType w:val="hybridMultilevel"/>
    <w:tmpl w:val="27A40A9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A76A5"/>
    <w:multiLevelType w:val="hybridMultilevel"/>
    <w:tmpl w:val="DD3A77F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B562A"/>
    <w:multiLevelType w:val="singleLevel"/>
    <w:tmpl w:val="0D3CFE5A"/>
    <w:lvl w:ilvl="0">
      <w:start w:val="1"/>
      <w:numFmt w:val="bullet"/>
      <w:pStyle w:val="ListBullet2"/>
      <w:lvlText w:val=""/>
      <w:lvlJc w:val="left"/>
      <w:pPr>
        <w:ind w:left="700" w:hanging="360"/>
      </w:pPr>
      <w:rPr>
        <w:rFonts w:ascii="Symbol" w:hAnsi="Symbol" w:hint="default"/>
        <w:b w:val="0"/>
        <w:i w:val="0"/>
        <w:color w:val="auto"/>
        <w:sz w:val="16"/>
        <w:szCs w:val="18"/>
      </w:rPr>
    </w:lvl>
  </w:abstractNum>
  <w:abstractNum w:abstractNumId="12" w15:restartNumberingAfterBreak="0">
    <w:nsid w:val="2CDA60DB"/>
    <w:multiLevelType w:val="multilevel"/>
    <w:tmpl w:val="DC68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4C6979"/>
    <w:multiLevelType w:val="hybridMultilevel"/>
    <w:tmpl w:val="187467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40016D"/>
    <w:multiLevelType w:val="hybridMultilevel"/>
    <w:tmpl w:val="4252A022"/>
    <w:lvl w:ilvl="0" w:tplc="14543D62">
      <w:start w:val="1"/>
      <w:numFmt w:val="lowerLetter"/>
      <w:pStyle w:val="ListAlpha"/>
      <w:lvlText w:val="%1)"/>
      <w:lvlJc w:val="left"/>
      <w:pPr>
        <w:tabs>
          <w:tab w:val="num" w:pos="680"/>
        </w:tabs>
        <w:ind w:left="680" w:hanging="680"/>
      </w:pPr>
      <w:rPr>
        <w:rFonts w:ascii="Garamond" w:hAnsi="Garamond" w:hint="default"/>
        <w:b w:val="0"/>
        <w:i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3C7690"/>
    <w:multiLevelType w:val="hybridMultilevel"/>
    <w:tmpl w:val="7326028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A7F42"/>
    <w:multiLevelType w:val="hybridMultilevel"/>
    <w:tmpl w:val="90D813A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13DB7"/>
    <w:multiLevelType w:val="multilevel"/>
    <w:tmpl w:val="8AC2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3755AB"/>
    <w:multiLevelType w:val="singleLevel"/>
    <w:tmpl w:val="40964F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9" w15:restartNumberingAfterBreak="0">
    <w:nsid w:val="51C00B3F"/>
    <w:multiLevelType w:val="hybridMultilevel"/>
    <w:tmpl w:val="4148E87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E46652"/>
    <w:multiLevelType w:val="hybridMultilevel"/>
    <w:tmpl w:val="BB02AA7C"/>
    <w:lvl w:ilvl="0" w:tplc="CEA04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571FB4"/>
    <w:multiLevelType w:val="singleLevel"/>
    <w:tmpl w:val="29F272F8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</w:abstractNum>
  <w:abstractNum w:abstractNumId="22" w15:restartNumberingAfterBreak="0">
    <w:nsid w:val="6854242A"/>
    <w:multiLevelType w:val="hybridMultilevel"/>
    <w:tmpl w:val="17489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32CA8"/>
    <w:multiLevelType w:val="hybridMultilevel"/>
    <w:tmpl w:val="F2C40DCA"/>
    <w:lvl w:ilvl="0" w:tplc="78B88CD2">
      <w:start w:val="1"/>
      <w:numFmt w:val="lowerLetter"/>
      <w:pStyle w:val="ListAlpha2"/>
      <w:lvlText w:val="%1."/>
      <w:lvlJc w:val="left"/>
      <w:pPr>
        <w:tabs>
          <w:tab w:val="num" w:pos="1060"/>
        </w:tabs>
        <w:ind w:left="68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4" w15:restartNumberingAfterBreak="0">
    <w:nsid w:val="7F827F09"/>
    <w:multiLevelType w:val="singleLevel"/>
    <w:tmpl w:val="36769C9A"/>
    <w:lvl w:ilvl="0">
      <w:start w:val="1"/>
      <w:numFmt w:val="decimal"/>
      <w:pStyle w:val="ListNumber2"/>
      <w:lvlText w:val="%1."/>
      <w:lvlJc w:val="left"/>
      <w:pPr>
        <w:tabs>
          <w:tab w:val="num" w:pos="1060"/>
        </w:tabs>
        <w:ind w:left="680" w:hanging="340"/>
      </w:pPr>
      <w:rPr>
        <w:rFonts w:ascii="Garamond" w:hAnsi="Garamond" w:hint="default"/>
      </w:rPr>
    </w:lvl>
  </w:abstractNum>
  <w:num w:numId="1" w16cid:durableId="75634820">
    <w:abstractNumId w:val="5"/>
  </w:num>
  <w:num w:numId="2" w16cid:durableId="1103570623">
    <w:abstractNumId w:val="4"/>
  </w:num>
  <w:num w:numId="3" w16cid:durableId="370309165">
    <w:abstractNumId w:val="3"/>
  </w:num>
  <w:num w:numId="4" w16cid:durableId="966928695">
    <w:abstractNumId w:val="2"/>
  </w:num>
  <w:num w:numId="5" w16cid:durableId="1319915621">
    <w:abstractNumId w:val="1"/>
  </w:num>
  <w:num w:numId="6" w16cid:durableId="1709258079">
    <w:abstractNumId w:val="23"/>
  </w:num>
  <w:num w:numId="7" w16cid:durableId="1108357629">
    <w:abstractNumId w:val="14"/>
  </w:num>
  <w:num w:numId="8" w16cid:durableId="1718385813">
    <w:abstractNumId w:val="24"/>
  </w:num>
  <w:num w:numId="9" w16cid:durableId="782305418">
    <w:abstractNumId w:val="8"/>
  </w:num>
  <w:num w:numId="10" w16cid:durableId="1062412464">
    <w:abstractNumId w:val="18"/>
  </w:num>
  <w:num w:numId="11" w16cid:durableId="1008409961">
    <w:abstractNumId w:val="11"/>
  </w:num>
  <w:num w:numId="12" w16cid:durableId="164714318">
    <w:abstractNumId w:val="6"/>
  </w:num>
  <w:num w:numId="13" w16cid:durableId="585960805">
    <w:abstractNumId w:val="21"/>
  </w:num>
  <w:num w:numId="14" w16cid:durableId="553544962">
    <w:abstractNumId w:val="9"/>
  </w:num>
  <w:num w:numId="15" w16cid:durableId="886333785">
    <w:abstractNumId w:val="19"/>
  </w:num>
  <w:num w:numId="16" w16cid:durableId="1281953301">
    <w:abstractNumId w:val="16"/>
  </w:num>
  <w:num w:numId="17" w16cid:durableId="1970432305">
    <w:abstractNumId w:val="10"/>
  </w:num>
  <w:num w:numId="18" w16cid:durableId="1070420973">
    <w:abstractNumId w:val="7"/>
  </w:num>
  <w:num w:numId="19" w16cid:durableId="1843470556">
    <w:abstractNumId w:val="15"/>
  </w:num>
  <w:num w:numId="20" w16cid:durableId="1097604990">
    <w:abstractNumId w:val="0"/>
  </w:num>
  <w:num w:numId="21" w16cid:durableId="1474517384">
    <w:abstractNumId w:val="20"/>
  </w:num>
  <w:num w:numId="22" w16cid:durableId="1354305797">
    <w:abstractNumId w:val="17"/>
  </w:num>
  <w:num w:numId="23" w16cid:durableId="280305367">
    <w:abstractNumId w:val="22"/>
  </w:num>
  <w:num w:numId="24" w16cid:durableId="233443112">
    <w:abstractNumId w:val="13"/>
  </w:num>
  <w:num w:numId="25" w16cid:durableId="1648247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FB"/>
    <w:rsid w:val="00002B1A"/>
    <w:rsid w:val="000975FE"/>
    <w:rsid w:val="001621DC"/>
    <w:rsid w:val="001E6003"/>
    <w:rsid w:val="001E6E7C"/>
    <w:rsid w:val="00257B4D"/>
    <w:rsid w:val="002B78AA"/>
    <w:rsid w:val="002C1976"/>
    <w:rsid w:val="00310288"/>
    <w:rsid w:val="00325174"/>
    <w:rsid w:val="00341C46"/>
    <w:rsid w:val="003545D5"/>
    <w:rsid w:val="00354D39"/>
    <w:rsid w:val="00365719"/>
    <w:rsid w:val="003D735E"/>
    <w:rsid w:val="003E5FD5"/>
    <w:rsid w:val="00423083"/>
    <w:rsid w:val="00491A1A"/>
    <w:rsid w:val="004B0618"/>
    <w:rsid w:val="004B2FF8"/>
    <w:rsid w:val="00502885"/>
    <w:rsid w:val="0051492C"/>
    <w:rsid w:val="00515BA7"/>
    <w:rsid w:val="005E3C17"/>
    <w:rsid w:val="005F1244"/>
    <w:rsid w:val="00613C15"/>
    <w:rsid w:val="00653677"/>
    <w:rsid w:val="006B44E1"/>
    <w:rsid w:val="006E7EE1"/>
    <w:rsid w:val="00705C44"/>
    <w:rsid w:val="00716F91"/>
    <w:rsid w:val="00752105"/>
    <w:rsid w:val="00760013"/>
    <w:rsid w:val="00775F38"/>
    <w:rsid w:val="00780720"/>
    <w:rsid w:val="007867B6"/>
    <w:rsid w:val="007B05AC"/>
    <w:rsid w:val="008270E7"/>
    <w:rsid w:val="00883542"/>
    <w:rsid w:val="009000D3"/>
    <w:rsid w:val="009430B7"/>
    <w:rsid w:val="00953D25"/>
    <w:rsid w:val="0099253D"/>
    <w:rsid w:val="009D61BE"/>
    <w:rsid w:val="009F483C"/>
    <w:rsid w:val="00A20782"/>
    <w:rsid w:val="00A36D44"/>
    <w:rsid w:val="00A403FA"/>
    <w:rsid w:val="00A659DB"/>
    <w:rsid w:val="00A73E68"/>
    <w:rsid w:val="00AA724C"/>
    <w:rsid w:val="00AB0D05"/>
    <w:rsid w:val="00B0736D"/>
    <w:rsid w:val="00B13B81"/>
    <w:rsid w:val="00B4756B"/>
    <w:rsid w:val="00B8368F"/>
    <w:rsid w:val="00BA2D8A"/>
    <w:rsid w:val="00BB66A8"/>
    <w:rsid w:val="00BC7A36"/>
    <w:rsid w:val="00BD324F"/>
    <w:rsid w:val="00C417C5"/>
    <w:rsid w:val="00CE1048"/>
    <w:rsid w:val="00CF2BC3"/>
    <w:rsid w:val="00D235EB"/>
    <w:rsid w:val="00D438E6"/>
    <w:rsid w:val="00D804EA"/>
    <w:rsid w:val="00D9633D"/>
    <w:rsid w:val="00DA3B0F"/>
    <w:rsid w:val="00DE021F"/>
    <w:rsid w:val="00E7267C"/>
    <w:rsid w:val="00E7794F"/>
    <w:rsid w:val="00EA5D6B"/>
    <w:rsid w:val="00ED5338"/>
    <w:rsid w:val="00EF092F"/>
    <w:rsid w:val="00F027FB"/>
    <w:rsid w:val="00F02CD4"/>
    <w:rsid w:val="00F70D13"/>
    <w:rsid w:val="00F850F7"/>
    <w:rsid w:val="00F879FE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9947E9"/>
  <w15:chartTrackingRefBased/>
  <w15:docId w15:val="{7E28EC4D-D0E8-DF47-9930-BAE942AC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5EB"/>
    <w:pPr>
      <w:keepNext/>
      <w:keepLines/>
    </w:pPr>
    <w:rPr>
      <w:rFonts w:ascii="Courier New" w:eastAsia="Times New Roman" w:hAnsi="Courier New"/>
      <w:sz w:val="22"/>
      <w:lang w:eastAsia="en-US"/>
    </w:rPr>
  </w:style>
  <w:style w:type="paragraph" w:styleId="Heading1">
    <w:name w:val="heading 1"/>
    <w:basedOn w:val="HeadingBase"/>
    <w:next w:val="Heading2"/>
    <w:link w:val="Heading1Char"/>
    <w:qFormat/>
    <w:rsid w:val="00F027FB"/>
    <w:pPr>
      <w:spacing w:before="360" w:after="60"/>
      <w:outlineLvl w:val="0"/>
    </w:pPr>
    <w:rPr>
      <w:sz w:val="32"/>
    </w:rPr>
  </w:style>
  <w:style w:type="paragraph" w:styleId="Heading2">
    <w:name w:val="heading 2"/>
    <w:basedOn w:val="HeadingBase"/>
    <w:next w:val="BodyText"/>
    <w:link w:val="Heading2Char"/>
    <w:qFormat/>
    <w:rsid w:val="00F027FB"/>
    <w:pPr>
      <w:keepLines/>
      <w:spacing w:before="240" w:after="120"/>
      <w:outlineLvl w:val="1"/>
    </w:pPr>
    <w:rPr>
      <w:sz w:val="28"/>
      <w:szCs w:val="40"/>
    </w:rPr>
  </w:style>
  <w:style w:type="paragraph" w:styleId="Heading3">
    <w:name w:val="heading 3"/>
    <w:basedOn w:val="HeadingBase"/>
    <w:next w:val="BodyText"/>
    <w:link w:val="Heading3Char"/>
    <w:qFormat/>
    <w:rsid w:val="00F027FB"/>
    <w:pPr>
      <w:spacing w:before="180" w:after="120"/>
      <w:outlineLvl w:val="2"/>
    </w:pPr>
    <w:rPr>
      <w:spacing w:val="-10"/>
      <w:kern w:val="32"/>
    </w:rPr>
  </w:style>
  <w:style w:type="paragraph" w:styleId="Heading4">
    <w:name w:val="heading 4"/>
    <w:basedOn w:val="HeadingBase"/>
    <w:next w:val="BodyText"/>
    <w:link w:val="Heading4Char"/>
    <w:qFormat/>
    <w:rsid w:val="00F027FB"/>
    <w:pPr>
      <w:spacing w:before="160" w:after="120"/>
      <w:outlineLvl w:val="3"/>
    </w:pPr>
    <w:rPr>
      <w:sz w:val="22"/>
    </w:rPr>
  </w:style>
  <w:style w:type="paragraph" w:styleId="Heading5">
    <w:name w:val="heading 5"/>
    <w:basedOn w:val="HeadingBase"/>
    <w:next w:val="Normal"/>
    <w:link w:val="Heading5Char"/>
    <w:qFormat/>
    <w:rsid w:val="00F027FB"/>
    <w:pPr>
      <w:spacing w:before="80"/>
      <w:outlineLvl w:val="4"/>
    </w:pPr>
    <w:rPr>
      <w:color w:val="918585"/>
      <w:sz w:val="20"/>
    </w:rPr>
  </w:style>
  <w:style w:type="paragraph" w:styleId="Heading6">
    <w:name w:val="heading 6"/>
    <w:basedOn w:val="HeadingBase"/>
    <w:next w:val="Normal"/>
    <w:link w:val="Heading6Char"/>
    <w:qFormat/>
    <w:rsid w:val="00F027FB"/>
    <w:pPr>
      <w:spacing w:before="60"/>
      <w:outlineLvl w:val="5"/>
    </w:pPr>
    <w:rPr>
      <w:color w:val="918585"/>
      <w:sz w:val="20"/>
    </w:rPr>
  </w:style>
  <w:style w:type="paragraph" w:styleId="Heading7">
    <w:name w:val="heading 7"/>
    <w:basedOn w:val="Normal"/>
    <w:next w:val="Normal"/>
    <w:link w:val="Heading7Char"/>
    <w:qFormat/>
    <w:rsid w:val="00F027FB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F027FB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F027FB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027FB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styleId="BodyText">
    <w:name w:val="Body Text"/>
    <w:basedOn w:val="Normal"/>
    <w:link w:val="BodyTextChar"/>
    <w:rsid w:val="00F027FB"/>
    <w:pPr>
      <w:keepNext w:val="0"/>
      <w:spacing w:before="120" w:after="120"/>
    </w:pPr>
    <w:rPr>
      <w:rFonts w:ascii="Times New Roman" w:hAnsi="Times New Roman"/>
      <w:sz w:val="24"/>
      <w:szCs w:val="22"/>
    </w:rPr>
  </w:style>
  <w:style w:type="character" w:customStyle="1" w:styleId="BodyTextChar">
    <w:name w:val="Body Text Char"/>
    <w:link w:val="BodyText"/>
    <w:rsid w:val="00F027FB"/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SpecialBold">
    <w:name w:val="Special Bold"/>
    <w:rsid w:val="00F027FB"/>
    <w:rPr>
      <w:b/>
      <w:spacing w:val="0"/>
    </w:rPr>
  </w:style>
  <w:style w:type="character" w:styleId="Emphasis">
    <w:name w:val="Emphasis"/>
    <w:qFormat/>
    <w:rsid w:val="00F027FB"/>
    <w:rPr>
      <w:i/>
    </w:rPr>
  </w:style>
  <w:style w:type="paragraph" w:customStyle="1" w:styleId="SuperHeading">
    <w:name w:val="SuperHeading"/>
    <w:basedOn w:val="Normal"/>
    <w:rsid w:val="00F027FB"/>
    <w:pPr>
      <w:spacing w:before="240" w:after="120"/>
      <w:outlineLvl w:val="0"/>
    </w:pPr>
    <w:rPr>
      <w:rFonts w:ascii="Times New Roman" w:hAnsi="Times New Roman"/>
      <w:b/>
      <w:sz w:val="32"/>
    </w:rPr>
  </w:style>
  <w:style w:type="paragraph" w:customStyle="1" w:styleId="AllowPageBreak">
    <w:name w:val="AllowPageBreak"/>
    <w:rsid w:val="00F027FB"/>
    <w:pPr>
      <w:widowControl w:val="0"/>
    </w:pPr>
    <w:rPr>
      <w:rFonts w:ascii="Times New Roman" w:eastAsia="Times New Roman" w:hAnsi="Times New Roman"/>
      <w:noProof/>
      <w:sz w:val="2"/>
      <w:lang w:eastAsia="en-US"/>
    </w:rPr>
  </w:style>
  <w:style w:type="paragraph" w:styleId="ListContinue">
    <w:name w:val="List Continue"/>
    <w:basedOn w:val="List"/>
    <w:rsid w:val="00F027FB"/>
    <w:pPr>
      <w:ind w:firstLine="0"/>
    </w:pPr>
  </w:style>
  <w:style w:type="character" w:customStyle="1" w:styleId="Heading2Char">
    <w:name w:val="Heading 2 Char"/>
    <w:link w:val="Heading2"/>
    <w:rsid w:val="00F027FB"/>
    <w:rPr>
      <w:rFonts w:ascii="Times New Roman" w:eastAsia="Times New Roman" w:hAnsi="Times New Roman" w:cs="Times New Roman"/>
      <w:b/>
      <w:sz w:val="28"/>
      <w:szCs w:val="40"/>
      <w:lang w:eastAsia="en-US"/>
    </w:rPr>
  </w:style>
  <w:style w:type="character" w:customStyle="1" w:styleId="Heading3Char">
    <w:name w:val="Heading 3 Char"/>
    <w:link w:val="Heading3"/>
    <w:rsid w:val="00F027FB"/>
    <w:rPr>
      <w:rFonts w:ascii="Times New Roman" w:eastAsia="Times New Roman" w:hAnsi="Times New Roman" w:cs="Times New Roman"/>
      <w:b/>
      <w:spacing w:val="-10"/>
      <w:kern w:val="32"/>
      <w:sz w:val="24"/>
      <w:szCs w:val="20"/>
      <w:lang w:eastAsia="en-US"/>
    </w:rPr>
  </w:style>
  <w:style w:type="character" w:customStyle="1" w:styleId="Heading4Char">
    <w:name w:val="Heading 4 Char"/>
    <w:link w:val="Heading4"/>
    <w:rsid w:val="00F027FB"/>
    <w:rPr>
      <w:rFonts w:ascii="Times New Roman" w:eastAsia="Times New Roman" w:hAnsi="Times New Roman" w:cs="Times New Roman"/>
      <w:b/>
      <w:szCs w:val="20"/>
      <w:lang w:eastAsia="en-US"/>
    </w:rPr>
  </w:style>
  <w:style w:type="character" w:customStyle="1" w:styleId="Heading5Char">
    <w:name w:val="Heading 5 Char"/>
    <w:link w:val="Heading5"/>
    <w:rsid w:val="00F027FB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6Char">
    <w:name w:val="Heading 6 Char"/>
    <w:link w:val="Heading6"/>
    <w:rsid w:val="00F027FB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7Char">
    <w:name w:val="Heading 7 Char"/>
    <w:link w:val="Heading7"/>
    <w:rsid w:val="00F027FB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8Char">
    <w:name w:val="Heading 8 Char"/>
    <w:link w:val="Heading8"/>
    <w:rsid w:val="00F027FB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9Char">
    <w:name w:val="Heading 9 Char"/>
    <w:link w:val="Heading9"/>
    <w:rsid w:val="00F027FB"/>
    <w:rPr>
      <w:rFonts w:ascii="Courier New" w:eastAsia="Times New Roman" w:hAnsi="Courier New" w:cs="Times New Roman"/>
      <w:i/>
      <w:szCs w:val="20"/>
      <w:lang w:eastAsia="en-US"/>
    </w:rPr>
  </w:style>
  <w:style w:type="paragraph" w:customStyle="1" w:styleId="HeadingBase">
    <w:name w:val="Heading Base"/>
    <w:rsid w:val="00F027FB"/>
    <w:pPr>
      <w:keepNext/>
    </w:pPr>
    <w:rPr>
      <w:rFonts w:ascii="Times New Roman" w:eastAsia="Times New Roman" w:hAnsi="Times New Roman"/>
      <w:b/>
      <w:sz w:val="24"/>
      <w:lang w:eastAsia="en-US"/>
    </w:rPr>
  </w:style>
  <w:style w:type="paragraph" w:styleId="TOC3">
    <w:name w:val="toc 3"/>
    <w:basedOn w:val="TOCBase"/>
    <w:next w:val="Normal"/>
    <w:semiHidden/>
    <w:rsid w:val="00F027FB"/>
    <w:pPr>
      <w:tabs>
        <w:tab w:val="right" w:leader="dot" w:pos="9072"/>
      </w:tabs>
      <w:ind w:left="567"/>
    </w:pPr>
    <w:rPr>
      <w:szCs w:val="22"/>
    </w:rPr>
  </w:style>
  <w:style w:type="paragraph" w:customStyle="1" w:styleId="TOCBase">
    <w:name w:val="TOC Base"/>
    <w:rsid w:val="00F027FB"/>
    <w:rPr>
      <w:rFonts w:ascii="Garamond" w:eastAsia="Times New Roman" w:hAnsi="Garamond"/>
      <w:noProof/>
      <w:lang w:eastAsia="en-US"/>
    </w:rPr>
  </w:style>
  <w:style w:type="paragraph" w:styleId="TOC2">
    <w:name w:val="toc 2"/>
    <w:basedOn w:val="TOCBase"/>
    <w:next w:val="Normal"/>
    <w:rsid w:val="00F027FB"/>
    <w:pPr>
      <w:tabs>
        <w:tab w:val="right" w:leader="dot" w:pos="9072"/>
      </w:tabs>
      <w:spacing w:before="40" w:after="40"/>
      <w:ind w:left="284"/>
    </w:pPr>
    <w:rPr>
      <w:rFonts w:ascii="Times New Roman" w:hAnsi="Times New Roman"/>
    </w:rPr>
  </w:style>
  <w:style w:type="paragraph" w:styleId="TOC1">
    <w:name w:val="toc 1"/>
    <w:basedOn w:val="TOCBase"/>
    <w:next w:val="Normal"/>
    <w:rsid w:val="00F027FB"/>
    <w:pPr>
      <w:keepNext/>
      <w:tabs>
        <w:tab w:val="right" w:leader="dot" w:pos="9072"/>
      </w:tabs>
      <w:spacing w:before="120" w:after="60"/>
    </w:pPr>
    <w:rPr>
      <w:rFonts w:ascii="Times New Roman" w:hAnsi="Times New Roman"/>
      <w:b/>
      <w:szCs w:val="24"/>
    </w:rPr>
  </w:style>
  <w:style w:type="paragraph" w:styleId="Footer">
    <w:name w:val="footer"/>
    <w:basedOn w:val="Normal"/>
    <w:link w:val="FooterChar"/>
    <w:rsid w:val="00F027FB"/>
    <w:pPr>
      <w:framePr w:w="9112" w:wrap="around" w:vAnchor="text" w:hAnchor="page" w:x="1419" w:y="1" w:anchorLock="1"/>
      <w:pBdr>
        <w:top w:val="single" w:sz="4" w:space="1" w:color="auto"/>
      </w:pBdr>
      <w:tabs>
        <w:tab w:val="right" w:pos="9072"/>
      </w:tabs>
      <w:spacing w:before="120"/>
    </w:pPr>
    <w:rPr>
      <w:rFonts w:ascii="Times New Roman" w:hAnsi="Times New Roman"/>
      <w:sz w:val="16"/>
      <w:szCs w:val="22"/>
    </w:rPr>
  </w:style>
  <w:style w:type="character" w:customStyle="1" w:styleId="FooterChar">
    <w:name w:val="Footer Char"/>
    <w:link w:val="Footer"/>
    <w:rsid w:val="00F027FB"/>
    <w:rPr>
      <w:rFonts w:ascii="Times New Roman" w:eastAsia="Times New Roman" w:hAnsi="Times New Roman" w:cs="Times New Roman"/>
      <w:sz w:val="16"/>
      <w:lang w:eastAsia="en-US"/>
    </w:rPr>
  </w:style>
  <w:style w:type="paragraph" w:styleId="Title">
    <w:name w:val="Title"/>
    <w:basedOn w:val="HeadingBase"/>
    <w:link w:val="TitleChar"/>
    <w:qFormat/>
    <w:rsid w:val="00F027FB"/>
    <w:pPr>
      <w:spacing w:before="5040"/>
      <w:jc w:val="center"/>
    </w:pPr>
    <w:rPr>
      <w:sz w:val="48"/>
      <w:szCs w:val="72"/>
      <w:lang w:val="en-US"/>
    </w:rPr>
  </w:style>
  <w:style w:type="character" w:customStyle="1" w:styleId="TitleChar">
    <w:name w:val="Title Char"/>
    <w:link w:val="Title"/>
    <w:rsid w:val="00F027FB"/>
    <w:rPr>
      <w:rFonts w:ascii="Times New Roman" w:eastAsia="Times New Roman" w:hAnsi="Times New Roman" w:cs="Times New Roman"/>
      <w:b/>
      <w:sz w:val="48"/>
      <w:szCs w:val="72"/>
      <w:lang w:val="en-US" w:eastAsia="en-US"/>
    </w:rPr>
  </w:style>
  <w:style w:type="paragraph" w:customStyle="1" w:styleId="Figures">
    <w:name w:val="Figures"/>
    <w:basedOn w:val="BodyText"/>
    <w:next w:val="Normal"/>
    <w:rsid w:val="00F027FB"/>
    <w:pPr>
      <w:tabs>
        <w:tab w:val="left" w:pos="3600"/>
        <w:tab w:val="left" w:pos="3958"/>
      </w:tabs>
    </w:pPr>
  </w:style>
  <w:style w:type="paragraph" w:styleId="List">
    <w:name w:val="List"/>
    <w:basedOn w:val="BodyText"/>
    <w:next w:val="BodyText"/>
    <w:rsid w:val="00F027FB"/>
    <w:pPr>
      <w:tabs>
        <w:tab w:val="left" w:pos="340"/>
      </w:tabs>
      <w:spacing w:before="60" w:after="60"/>
      <w:ind w:left="340" w:hanging="340"/>
    </w:pPr>
  </w:style>
  <w:style w:type="paragraph" w:styleId="ListBullet">
    <w:name w:val="List Bullet"/>
    <w:basedOn w:val="List"/>
    <w:rsid w:val="00F027FB"/>
    <w:pPr>
      <w:numPr>
        <w:numId w:val="10"/>
      </w:numPr>
      <w:tabs>
        <w:tab w:val="clear" w:pos="340"/>
      </w:tabs>
      <w:spacing w:before="40" w:after="40"/>
    </w:pPr>
  </w:style>
  <w:style w:type="paragraph" w:customStyle="1" w:styleId="Note">
    <w:name w:val="Note"/>
    <w:basedOn w:val="BodyText"/>
    <w:rsid w:val="00F027FB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tabs>
        <w:tab w:val="left" w:pos="680"/>
      </w:tabs>
    </w:pPr>
  </w:style>
  <w:style w:type="paragraph" w:customStyle="1" w:styleId="SuperTitle">
    <w:name w:val="SuperTitle"/>
    <w:basedOn w:val="Title"/>
    <w:rsid w:val="00F027FB"/>
    <w:pPr>
      <w:framePr w:wrap="auto" w:hAnchor="text" w:y="6049"/>
    </w:pPr>
    <w:rPr>
      <w:color w:val="000000"/>
      <w:sz w:val="40"/>
    </w:rPr>
  </w:style>
  <w:style w:type="paragraph" w:customStyle="1" w:styleId="TOCTitle">
    <w:name w:val="TOCTitle"/>
    <w:basedOn w:val="Heading1"/>
    <w:rsid w:val="00F027FB"/>
    <w:pPr>
      <w:spacing w:after="240"/>
      <w:jc w:val="center"/>
      <w:outlineLvl w:val="9"/>
    </w:pPr>
    <w:rPr>
      <w:caps/>
    </w:rPr>
  </w:style>
  <w:style w:type="paragraph" w:customStyle="1" w:styleId="Version">
    <w:name w:val="Version"/>
    <w:rsid w:val="00F027FB"/>
    <w:pPr>
      <w:spacing w:before="5600"/>
    </w:pPr>
    <w:rPr>
      <w:rFonts w:ascii="Times New Roman" w:eastAsia="Times New Roman" w:hAnsi="Times New Roman"/>
      <w:b/>
      <w:szCs w:val="72"/>
      <w:lang w:val="en-US" w:eastAsia="en-US"/>
    </w:rPr>
  </w:style>
  <w:style w:type="paragraph" w:styleId="ListBullet2">
    <w:name w:val="List Bullet 2"/>
    <w:basedOn w:val="List2"/>
    <w:rsid w:val="00F027FB"/>
    <w:pPr>
      <w:numPr>
        <w:numId w:val="11"/>
      </w:numPr>
      <w:tabs>
        <w:tab w:val="clear" w:pos="680"/>
      </w:tabs>
    </w:pPr>
  </w:style>
  <w:style w:type="paragraph" w:styleId="Index1">
    <w:name w:val="index 1"/>
    <w:basedOn w:val="Normal"/>
    <w:next w:val="Normal"/>
    <w:semiHidden/>
    <w:rsid w:val="00F027FB"/>
    <w:pPr>
      <w:keepNext w:val="0"/>
      <w:tabs>
        <w:tab w:val="right" w:pos="4176"/>
      </w:tabs>
      <w:ind w:left="198" w:hanging="198"/>
    </w:pPr>
    <w:rPr>
      <w:rFonts w:ascii="Garamond" w:hAnsi="Garamond"/>
    </w:rPr>
  </w:style>
  <w:style w:type="paragraph" w:styleId="IndexHeading">
    <w:name w:val="index heading"/>
    <w:basedOn w:val="Normal"/>
    <w:next w:val="Index1"/>
    <w:semiHidden/>
    <w:rsid w:val="00F027FB"/>
    <w:pPr>
      <w:spacing w:before="120" w:after="120"/>
    </w:pPr>
    <w:rPr>
      <w:rFonts w:ascii="Arial" w:hAnsi="Arial"/>
      <w:b/>
      <w:color w:val="918585"/>
      <w:sz w:val="24"/>
    </w:rPr>
  </w:style>
  <w:style w:type="paragraph" w:styleId="Header">
    <w:name w:val="header"/>
    <w:basedOn w:val="Normal"/>
    <w:link w:val="HeaderChar"/>
    <w:rsid w:val="00F027FB"/>
    <w:pPr>
      <w:keepNext w:val="0"/>
      <w:keepLines w:val="0"/>
      <w:framePr w:w="9214" w:wrap="around" w:vAnchor="text" w:hAnchor="page" w:x="1419" w:y="1"/>
      <w:pBdr>
        <w:bottom w:val="single" w:sz="4" w:space="1" w:color="auto"/>
      </w:pBdr>
      <w:tabs>
        <w:tab w:val="right" w:pos="9072"/>
      </w:tabs>
    </w:pPr>
    <w:rPr>
      <w:rFonts w:ascii="Times New Roman" w:hAnsi="Times New Roman"/>
      <w:sz w:val="16"/>
      <w:lang w:val="en-GB"/>
    </w:rPr>
  </w:style>
  <w:style w:type="character" w:customStyle="1" w:styleId="HeaderChar">
    <w:name w:val="Header Char"/>
    <w:link w:val="Header"/>
    <w:rsid w:val="00F027FB"/>
    <w:rPr>
      <w:rFonts w:ascii="Times New Roman" w:eastAsia="Times New Roman" w:hAnsi="Times New Roman" w:cs="Times New Roman"/>
      <w:sz w:val="16"/>
      <w:szCs w:val="20"/>
      <w:lang w:val="en-GB" w:eastAsia="en-US"/>
    </w:rPr>
  </w:style>
  <w:style w:type="paragraph" w:customStyle="1" w:styleId="Chapter">
    <w:name w:val="Chapter"/>
    <w:basedOn w:val="Normal"/>
    <w:rsid w:val="00F027FB"/>
    <w:pPr>
      <w:spacing w:before="240"/>
    </w:pPr>
    <w:rPr>
      <w:rFonts w:ascii="Times New Roman" w:hAnsi="Times New Roman"/>
      <w:smallCaps/>
      <w:spacing w:val="80"/>
      <w:sz w:val="28"/>
    </w:rPr>
  </w:style>
  <w:style w:type="paragraph" w:customStyle="1" w:styleId="InChapter">
    <w:name w:val="InChapter"/>
    <w:basedOn w:val="Heading3"/>
    <w:rsid w:val="00F027FB"/>
    <w:pPr>
      <w:spacing w:after="240"/>
      <w:outlineLvl w:val="9"/>
    </w:pPr>
    <w:rPr>
      <w:noProof/>
    </w:rPr>
  </w:style>
  <w:style w:type="paragraph" w:styleId="Index2">
    <w:name w:val="index 2"/>
    <w:basedOn w:val="Normal"/>
    <w:next w:val="Normal"/>
    <w:semiHidden/>
    <w:rsid w:val="00F027FB"/>
    <w:pPr>
      <w:tabs>
        <w:tab w:val="right" w:pos="4176"/>
      </w:tabs>
      <w:ind w:left="568" w:hanging="284"/>
    </w:pPr>
    <w:rPr>
      <w:rFonts w:ascii="Garamond" w:hAnsi="Garamond"/>
    </w:rPr>
  </w:style>
  <w:style w:type="paragraph" w:customStyle="1" w:styleId="Byline">
    <w:name w:val="Byline"/>
    <w:rsid w:val="00F027FB"/>
    <w:pPr>
      <w:framePr w:wrap="around" w:vAnchor="page" w:hAnchor="page" w:x="1666" w:y="13933"/>
    </w:pPr>
    <w:rPr>
      <w:rFonts w:ascii="Times New Roman" w:eastAsia="Times New Roman" w:hAnsi="Times New Roman"/>
      <w:color w:val="000000"/>
      <w:sz w:val="24"/>
      <w:szCs w:val="28"/>
      <w:lang w:val="en-US" w:eastAsia="en-US"/>
    </w:rPr>
  </w:style>
  <w:style w:type="paragraph" w:customStyle="1" w:styleId="Drawings">
    <w:name w:val="Drawings"/>
    <w:basedOn w:val="Figures"/>
    <w:rsid w:val="00F027FB"/>
    <w:pPr>
      <w:tabs>
        <w:tab w:val="clear" w:pos="3600"/>
        <w:tab w:val="clear" w:pos="3958"/>
      </w:tabs>
      <w:jc w:val="right"/>
    </w:pPr>
  </w:style>
  <w:style w:type="paragraph" w:styleId="Caption">
    <w:name w:val="caption"/>
    <w:basedOn w:val="BodyText"/>
    <w:next w:val="Normal"/>
    <w:qFormat/>
    <w:rsid w:val="00F027FB"/>
    <w:pPr>
      <w:framePr w:w="2268" w:hSpace="181" w:vSpace="181" w:wrap="around" w:vAnchor="text" w:hAnchor="page" w:x="1135" w:y="285" w:anchorLock="1"/>
    </w:pPr>
    <w:rPr>
      <w:i/>
    </w:rPr>
  </w:style>
  <w:style w:type="paragraph" w:customStyle="1" w:styleId="MiniTOCTitle">
    <w:name w:val="MiniTOCTitle"/>
    <w:basedOn w:val="Heading4"/>
    <w:rsid w:val="00F027FB"/>
    <w:pPr>
      <w:spacing w:before="240"/>
      <w:outlineLvl w:val="9"/>
    </w:pPr>
    <w:rPr>
      <w:noProof/>
      <w:sz w:val="24"/>
    </w:rPr>
  </w:style>
  <w:style w:type="paragraph" w:customStyle="1" w:styleId="MiniTOCItem">
    <w:name w:val="MiniTOCItem"/>
    <w:basedOn w:val="ListBullet"/>
    <w:rsid w:val="00F027FB"/>
    <w:pPr>
      <w:numPr>
        <w:numId w:val="0"/>
      </w:numPr>
      <w:tabs>
        <w:tab w:val="right" w:leader="dot" w:pos="6521"/>
      </w:tabs>
      <w:spacing w:before="0" w:after="0"/>
    </w:pPr>
  </w:style>
  <w:style w:type="paragraph" w:customStyle="1" w:styleId="TOFTitle">
    <w:name w:val="TOFTitle"/>
    <w:basedOn w:val="TOCTitle"/>
    <w:rsid w:val="00F027FB"/>
  </w:style>
  <w:style w:type="paragraph" w:styleId="TableofFigures">
    <w:name w:val="table of figures"/>
    <w:basedOn w:val="Normal"/>
    <w:next w:val="Normal"/>
    <w:semiHidden/>
    <w:rsid w:val="00F027FB"/>
    <w:pPr>
      <w:tabs>
        <w:tab w:val="right" w:leader="dot" w:pos="9072"/>
      </w:tabs>
      <w:ind w:left="970" w:hanging="403"/>
    </w:pPr>
    <w:rPr>
      <w:rFonts w:ascii="Times New Roman" w:hAnsi="Times New Roman"/>
      <w:b/>
    </w:rPr>
  </w:style>
  <w:style w:type="paragraph" w:styleId="ListNumber">
    <w:name w:val="List Number"/>
    <w:basedOn w:val="List"/>
    <w:rsid w:val="00F027FB"/>
    <w:pPr>
      <w:numPr>
        <w:numId w:val="13"/>
      </w:numPr>
      <w:tabs>
        <w:tab w:val="clear" w:pos="340"/>
      </w:tabs>
    </w:pPr>
  </w:style>
  <w:style w:type="character" w:customStyle="1" w:styleId="WingdingSymbols">
    <w:name w:val="Wingding Symbols"/>
    <w:rsid w:val="00F027FB"/>
    <w:rPr>
      <w:rFonts w:ascii="Wingdings" w:hAnsi="Wingdings"/>
    </w:rPr>
  </w:style>
  <w:style w:type="paragraph" w:customStyle="1" w:styleId="TableHeading">
    <w:name w:val="Table Heading"/>
    <w:basedOn w:val="HeadingBase"/>
    <w:rsid w:val="00F027FB"/>
    <w:pPr>
      <w:keepLines/>
      <w:pBdr>
        <w:bottom w:val="single" w:sz="6" w:space="1" w:color="918585"/>
      </w:pBdr>
      <w:spacing w:before="240"/>
    </w:pPr>
  </w:style>
  <w:style w:type="character" w:customStyle="1" w:styleId="HotSpot">
    <w:name w:val="HotSpot"/>
    <w:rsid w:val="00F027FB"/>
    <w:rPr>
      <w:color w:val="0033CC"/>
      <w:u w:val="none"/>
    </w:rPr>
  </w:style>
  <w:style w:type="paragraph" w:customStyle="1" w:styleId="BodyTextRight">
    <w:name w:val="Body Text Right"/>
    <w:basedOn w:val="BodyText"/>
    <w:rsid w:val="00F027FB"/>
    <w:pPr>
      <w:spacing w:before="0" w:after="0"/>
      <w:jc w:val="right"/>
    </w:pPr>
  </w:style>
  <w:style w:type="paragraph" w:styleId="Index3">
    <w:name w:val="index 3"/>
    <w:basedOn w:val="ListNumber2"/>
    <w:next w:val="Normal"/>
    <w:semiHidden/>
    <w:rsid w:val="00F027FB"/>
    <w:pPr>
      <w:numPr>
        <w:numId w:val="0"/>
      </w:numPr>
      <w:tabs>
        <w:tab w:val="right" w:leader="dot" w:pos="4176"/>
      </w:tabs>
    </w:pPr>
  </w:style>
  <w:style w:type="paragraph" w:styleId="ListNumber2">
    <w:name w:val="List Number 2"/>
    <w:basedOn w:val="List2"/>
    <w:rsid w:val="00F027FB"/>
    <w:pPr>
      <w:numPr>
        <w:numId w:val="8"/>
      </w:numPr>
      <w:tabs>
        <w:tab w:val="clear" w:pos="1060"/>
      </w:tabs>
    </w:pPr>
  </w:style>
  <w:style w:type="paragraph" w:customStyle="1" w:styleId="MarginNote">
    <w:name w:val="Margin Note"/>
    <w:basedOn w:val="BodyText"/>
    <w:rsid w:val="00F027FB"/>
    <w:pPr>
      <w:pBdr>
        <w:top w:val="single" w:sz="6" w:space="6" w:color="FFFFFF"/>
        <w:bottom w:val="single" w:sz="6" w:space="6" w:color="FFFFFF"/>
      </w:pBdr>
      <w:shd w:val="pct10" w:color="auto" w:fill="auto"/>
      <w:tabs>
        <w:tab w:val="left" w:pos="567"/>
      </w:tabs>
      <w:spacing w:before="60" w:after="60"/>
    </w:pPr>
    <w:rPr>
      <w:rFonts w:ascii="Arial" w:hAnsi="Arial"/>
      <w:i/>
    </w:rPr>
  </w:style>
  <w:style w:type="paragraph" w:styleId="Subtitle">
    <w:name w:val="Subtitle"/>
    <w:basedOn w:val="Normal"/>
    <w:link w:val="SubtitleChar"/>
    <w:qFormat/>
    <w:rsid w:val="00F027FB"/>
    <w:pPr>
      <w:framePr w:wrap="around" w:vAnchor="page" w:hAnchor="page" w:x="1671" w:y="14401"/>
      <w:tabs>
        <w:tab w:val="left" w:pos="7230"/>
      </w:tabs>
      <w:jc w:val="center"/>
    </w:pPr>
    <w:rPr>
      <w:rFonts w:ascii="Times New Roman" w:hAnsi="Times New Roman"/>
      <w:b/>
      <w:sz w:val="20"/>
    </w:rPr>
  </w:style>
  <w:style w:type="character" w:customStyle="1" w:styleId="SubtitleChar">
    <w:name w:val="Subtitle Char"/>
    <w:link w:val="Subtitle"/>
    <w:rsid w:val="00F027FB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customStyle="1" w:styleId="GlossaryHeading">
    <w:name w:val="Glossary Heading"/>
    <w:basedOn w:val="HeadingBase"/>
    <w:rsid w:val="00F027FB"/>
    <w:rPr>
      <w:sz w:val="32"/>
    </w:rPr>
  </w:style>
  <w:style w:type="paragraph" w:customStyle="1" w:styleId="HeadingProcedure">
    <w:name w:val="Heading Procedure"/>
    <w:basedOn w:val="HeadingBase"/>
    <w:next w:val="Normal"/>
    <w:rsid w:val="00F027FB"/>
    <w:pPr>
      <w:tabs>
        <w:tab w:val="left" w:pos="0"/>
      </w:tabs>
      <w:spacing w:before="120" w:after="60"/>
    </w:pPr>
    <w:rPr>
      <w:i/>
      <w:color w:val="918585"/>
      <w:sz w:val="22"/>
    </w:rPr>
  </w:style>
  <w:style w:type="paragraph" w:customStyle="1" w:styleId="TableBodyText">
    <w:name w:val="Table Body Text"/>
    <w:basedOn w:val="BodyText"/>
    <w:rsid w:val="00F027FB"/>
    <w:pPr>
      <w:spacing w:before="60" w:after="60"/>
    </w:pPr>
  </w:style>
  <w:style w:type="paragraph" w:customStyle="1" w:styleId="ListNote">
    <w:name w:val="List Note"/>
    <w:basedOn w:val="List"/>
    <w:rsid w:val="00F027FB"/>
    <w:pPr>
      <w:pBdr>
        <w:top w:val="single" w:sz="6" w:space="2" w:color="918585"/>
        <w:bottom w:val="single" w:sz="6" w:space="2" w:color="918585"/>
      </w:pBdr>
      <w:tabs>
        <w:tab w:val="left" w:pos="1021"/>
      </w:tabs>
      <w:ind w:firstLine="0"/>
    </w:pPr>
  </w:style>
  <w:style w:type="paragraph" w:customStyle="1" w:styleId="Warning">
    <w:name w:val="Warning"/>
    <w:basedOn w:val="BodyText"/>
    <w:rsid w:val="00F027FB"/>
    <w:pPr>
      <w:shd w:val="clear" w:color="auto" w:fill="D9D9D9"/>
      <w:tabs>
        <w:tab w:val="left" w:pos="992"/>
      </w:tabs>
      <w:ind w:left="119" w:right="119"/>
    </w:pPr>
    <w:rPr>
      <w:sz w:val="20"/>
    </w:rPr>
  </w:style>
  <w:style w:type="paragraph" w:customStyle="1" w:styleId="MarginIcons">
    <w:name w:val="Margin Icons"/>
    <w:basedOn w:val="BodyText"/>
    <w:rsid w:val="00F027FB"/>
    <w:pPr>
      <w:framePr w:w="1134" w:wrap="around" w:vAnchor="text" w:hAnchor="page" w:x="1419" w:y="455" w:anchorLock="1"/>
      <w:spacing w:before="60" w:after="60"/>
      <w:jc w:val="right"/>
    </w:pPr>
    <w:rPr>
      <w:rFonts w:ascii="Trebuchet MS" w:hAnsi="Trebuchet MS"/>
      <w:b/>
    </w:rPr>
  </w:style>
  <w:style w:type="character" w:customStyle="1" w:styleId="Monospace">
    <w:name w:val="Monospace"/>
    <w:rsid w:val="00F027FB"/>
    <w:rPr>
      <w:rFonts w:ascii="Courier New" w:hAnsi="Courier New"/>
    </w:rPr>
  </w:style>
  <w:style w:type="paragraph" w:customStyle="1" w:styleId="NoteBullet">
    <w:name w:val="Note Bullet"/>
    <w:basedOn w:val="Note"/>
    <w:rsid w:val="00F027FB"/>
    <w:pPr>
      <w:tabs>
        <w:tab w:val="clear" w:pos="680"/>
      </w:tabs>
      <w:spacing w:before="60" w:after="60"/>
    </w:pPr>
  </w:style>
  <w:style w:type="paragraph" w:customStyle="1" w:styleId="SubHeading2">
    <w:name w:val="SubHeading2"/>
    <w:basedOn w:val="HeadingBase"/>
    <w:rsid w:val="00F027FB"/>
    <w:pPr>
      <w:spacing w:before="240" w:after="60"/>
    </w:pPr>
    <w:rPr>
      <w:sz w:val="20"/>
    </w:rPr>
  </w:style>
  <w:style w:type="paragraph" w:customStyle="1" w:styleId="SubHeading1">
    <w:name w:val="SubHeading1"/>
    <w:basedOn w:val="HeadingBase"/>
    <w:rsid w:val="00F027FB"/>
    <w:pPr>
      <w:spacing w:before="240" w:after="60"/>
    </w:pPr>
    <w:rPr>
      <w:color w:val="918585"/>
      <w:sz w:val="22"/>
    </w:rPr>
  </w:style>
  <w:style w:type="paragraph" w:customStyle="1" w:styleId="SideHeading">
    <w:name w:val="Side Heading"/>
    <w:basedOn w:val="HeadingBase"/>
    <w:rsid w:val="00F027FB"/>
    <w:pPr>
      <w:framePr w:w="2268" w:h="567" w:hSpace="181" w:vSpace="181" w:wrap="around" w:vAnchor="text" w:hAnchor="page" w:x="1419" w:y="370" w:anchorLock="1"/>
    </w:pPr>
    <w:rPr>
      <w:sz w:val="22"/>
    </w:rPr>
  </w:style>
  <w:style w:type="paragraph" w:customStyle="1" w:styleId="TableListBullet">
    <w:name w:val="Table List Bullet"/>
    <w:basedOn w:val="ListBullet"/>
    <w:rsid w:val="00F027FB"/>
    <w:pPr>
      <w:numPr>
        <w:numId w:val="9"/>
      </w:numPr>
    </w:pPr>
  </w:style>
  <w:style w:type="paragraph" w:styleId="PlainText">
    <w:name w:val="Plain Text"/>
    <w:basedOn w:val="Normal"/>
    <w:link w:val="PlainTextChar"/>
    <w:rsid w:val="00F027FB"/>
    <w:rPr>
      <w:sz w:val="20"/>
    </w:rPr>
  </w:style>
  <w:style w:type="character" w:customStyle="1" w:styleId="PlainTextChar">
    <w:name w:val="Plain Text Char"/>
    <w:link w:val="PlainText"/>
    <w:rsid w:val="00F027FB"/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MenuOption">
    <w:name w:val="Menu Option"/>
    <w:rsid w:val="00F027FB"/>
    <w:rPr>
      <w:b/>
      <w:smallCaps/>
    </w:rPr>
  </w:style>
  <w:style w:type="paragraph" w:customStyle="1" w:styleId="TableListNumber">
    <w:name w:val="Table List Number"/>
    <w:basedOn w:val="ListNumber"/>
    <w:rsid w:val="00F027FB"/>
    <w:pPr>
      <w:numPr>
        <w:numId w:val="0"/>
      </w:numPr>
    </w:pPr>
  </w:style>
  <w:style w:type="paragraph" w:styleId="TOC4">
    <w:name w:val="toc 4"/>
    <w:basedOn w:val="TOCBase"/>
    <w:next w:val="Normal"/>
    <w:semiHidden/>
    <w:rsid w:val="00F027FB"/>
    <w:pPr>
      <w:tabs>
        <w:tab w:val="right" w:leader="dot" w:pos="9071"/>
      </w:tabs>
      <w:ind w:left="1701"/>
    </w:pPr>
  </w:style>
  <w:style w:type="paragraph" w:customStyle="1" w:styleId="ListAlpha">
    <w:name w:val="List Alpha"/>
    <w:basedOn w:val="List"/>
    <w:rsid w:val="00F027FB"/>
    <w:pPr>
      <w:numPr>
        <w:numId w:val="7"/>
      </w:numPr>
    </w:pPr>
  </w:style>
  <w:style w:type="paragraph" w:customStyle="1" w:styleId="ListAlpha2">
    <w:name w:val="List Alpha 2"/>
    <w:basedOn w:val="List2"/>
    <w:rsid w:val="00F027FB"/>
    <w:pPr>
      <w:numPr>
        <w:numId w:val="6"/>
      </w:numPr>
    </w:pPr>
  </w:style>
  <w:style w:type="paragraph" w:styleId="List2">
    <w:name w:val="List 2"/>
    <w:basedOn w:val="BodyText"/>
    <w:rsid w:val="00F027FB"/>
    <w:pPr>
      <w:tabs>
        <w:tab w:val="left" w:pos="680"/>
      </w:tabs>
      <w:spacing w:before="60" w:after="60"/>
      <w:ind w:left="680" w:hanging="340"/>
    </w:pPr>
  </w:style>
  <w:style w:type="paragraph" w:styleId="List3">
    <w:name w:val="List 3"/>
    <w:basedOn w:val="BodyText"/>
    <w:rsid w:val="00F027FB"/>
    <w:pPr>
      <w:tabs>
        <w:tab w:val="left" w:pos="1021"/>
      </w:tabs>
      <w:spacing w:before="60" w:after="60"/>
      <w:ind w:left="1020" w:hanging="340"/>
    </w:pPr>
  </w:style>
  <w:style w:type="paragraph" w:styleId="List4">
    <w:name w:val="List 4"/>
    <w:basedOn w:val="BodyText"/>
    <w:rsid w:val="00F027FB"/>
    <w:pPr>
      <w:tabs>
        <w:tab w:val="left" w:pos="1361"/>
      </w:tabs>
      <w:spacing w:before="60" w:after="60"/>
      <w:ind w:left="1361" w:hanging="340"/>
    </w:pPr>
  </w:style>
  <w:style w:type="paragraph" w:styleId="List5">
    <w:name w:val="List 5"/>
    <w:basedOn w:val="BodyText"/>
    <w:rsid w:val="00F027FB"/>
    <w:pPr>
      <w:tabs>
        <w:tab w:val="left" w:pos="1701"/>
      </w:tabs>
      <w:spacing w:before="60" w:after="60"/>
      <w:ind w:left="1701" w:hanging="340"/>
    </w:pPr>
  </w:style>
  <w:style w:type="paragraph" w:styleId="ListBullet3">
    <w:name w:val="List Bullet 3"/>
    <w:basedOn w:val="List3"/>
    <w:rsid w:val="00F027FB"/>
    <w:pPr>
      <w:numPr>
        <w:numId w:val="12"/>
      </w:numPr>
      <w:tabs>
        <w:tab w:val="clear" w:pos="1021"/>
      </w:tabs>
      <w:ind w:left="1037" w:hanging="357"/>
    </w:pPr>
  </w:style>
  <w:style w:type="paragraph" w:styleId="ListBullet4">
    <w:name w:val="List Bullet 4"/>
    <w:basedOn w:val="List4"/>
    <w:rsid w:val="00F027FB"/>
    <w:pPr>
      <w:numPr>
        <w:numId w:val="1"/>
      </w:numPr>
      <w:tabs>
        <w:tab w:val="clear" w:pos="1361"/>
      </w:tabs>
    </w:pPr>
  </w:style>
  <w:style w:type="paragraph" w:styleId="ListBullet5">
    <w:name w:val="List Bullet 5"/>
    <w:basedOn w:val="List5"/>
    <w:rsid w:val="00F027FB"/>
    <w:pPr>
      <w:numPr>
        <w:numId w:val="2"/>
      </w:numPr>
    </w:pPr>
  </w:style>
  <w:style w:type="paragraph" w:styleId="ListContinue2">
    <w:name w:val="List Continue 2"/>
    <w:basedOn w:val="List2"/>
    <w:rsid w:val="00F027FB"/>
    <w:pPr>
      <w:ind w:firstLine="0"/>
    </w:pPr>
  </w:style>
  <w:style w:type="paragraph" w:styleId="ListContinue3">
    <w:name w:val="List Continue 3"/>
    <w:basedOn w:val="List3"/>
    <w:rsid w:val="00F027FB"/>
    <w:pPr>
      <w:ind w:left="1021" w:firstLine="0"/>
    </w:pPr>
  </w:style>
  <w:style w:type="paragraph" w:styleId="ListContinue4">
    <w:name w:val="List Continue 4"/>
    <w:basedOn w:val="List4"/>
    <w:rsid w:val="00F027FB"/>
    <w:pPr>
      <w:ind w:firstLine="0"/>
    </w:pPr>
  </w:style>
  <w:style w:type="paragraph" w:styleId="ListContinue5">
    <w:name w:val="List Continue 5"/>
    <w:basedOn w:val="List5"/>
    <w:rsid w:val="00F027FB"/>
    <w:pPr>
      <w:ind w:firstLine="0"/>
    </w:pPr>
  </w:style>
  <w:style w:type="paragraph" w:styleId="ListNumber3">
    <w:name w:val="List Number 3"/>
    <w:basedOn w:val="List3"/>
    <w:rsid w:val="00F027FB"/>
    <w:pPr>
      <w:numPr>
        <w:numId w:val="3"/>
      </w:numPr>
    </w:pPr>
  </w:style>
  <w:style w:type="paragraph" w:styleId="ListNumber4">
    <w:name w:val="List Number 4"/>
    <w:basedOn w:val="List4"/>
    <w:rsid w:val="00F027FB"/>
    <w:pPr>
      <w:numPr>
        <w:numId w:val="4"/>
      </w:numPr>
    </w:pPr>
  </w:style>
  <w:style w:type="paragraph" w:styleId="ListNumber5">
    <w:name w:val="List Number 5"/>
    <w:basedOn w:val="List5"/>
    <w:rsid w:val="00F027FB"/>
    <w:pPr>
      <w:numPr>
        <w:numId w:val="5"/>
      </w:numPr>
    </w:pPr>
  </w:style>
  <w:style w:type="paragraph" w:styleId="BlockText">
    <w:name w:val="Block Text"/>
    <w:basedOn w:val="Normal"/>
    <w:rsid w:val="00F027FB"/>
    <w:pPr>
      <w:spacing w:after="120"/>
      <w:ind w:left="1440" w:right="1440"/>
    </w:pPr>
  </w:style>
  <w:style w:type="character" w:customStyle="1" w:styleId="Subscript">
    <w:name w:val="Subscript"/>
    <w:rsid w:val="00F027FB"/>
    <w:rPr>
      <w:sz w:val="16"/>
      <w:vertAlign w:val="subscript"/>
    </w:rPr>
  </w:style>
  <w:style w:type="character" w:customStyle="1" w:styleId="Superscript">
    <w:name w:val="Superscript"/>
    <w:rsid w:val="00F027FB"/>
    <w:rPr>
      <w:sz w:val="16"/>
      <w:vertAlign w:val="superscript"/>
    </w:rPr>
  </w:style>
  <w:style w:type="character" w:customStyle="1" w:styleId="Symbols">
    <w:name w:val="Symbols"/>
    <w:rsid w:val="00F027FB"/>
    <w:rPr>
      <w:rFonts w:ascii="Symbol" w:hAnsi="Symbol"/>
    </w:rPr>
  </w:style>
  <w:style w:type="character" w:customStyle="1" w:styleId="MenuOptions">
    <w:name w:val="Menu Options"/>
    <w:rsid w:val="00F027FB"/>
    <w:rPr>
      <w:rFonts w:ascii="Arial Narrow" w:hAnsi="Arial Narrow"/>
      <w:smallCaps/>
    </w:rPr>
  </w:style>
  <w:style w:type="character" w:customStyle="1" w:styleId="Buttons">
    <w:name w:val="Buttons"/>
    <w:rsid w:val="00F027FB"/>
    <w:rPr>
      <w:b/>
    </w:rPr>
  </w:style>
  <w:style w:type="character" w:customStyle="1" w:styleId="Underlined">
    <w:name w:val="Underlined"/>
    <w:rsid w:val="00F027FB"/>
    <w:rPr>
      <w:u w:val="single"/>
    </w:rPr>
  </w:style>
  <w:style w:type="paragraph" w:customStyle="1" w:styleId="TableBodyTextRight">
    <w:name w:val="Table Body Text Right"/>
    <w:basedOn w:val="TableBodyText"/>
    <w:rsid w:val="00F027FB"/>
    <w:pPr>
      <w:widowControl w:val="0"/>
      <w:autoSpaceDE w:val="0"/>
      <w:autoSpaceDN w:val="0"/>
      <w:adjustRightInd w:val="0"/>
      <w:jc w:val="right"/>
    </w:pPr>
    <w:rPr>
      <w:rFonts w:cs="Arial"/>
      <w:szCs w:val="18"/>
    </w:rPr>
  </w:style>
  <w:style w:type="paragraph" w:customStyle="1" w:styleId="CopyrightText">
    <w:name w:val="Copyright Text"/>
    <w:basedOn w:val="BodyText"/>
    <w:rsid w:val="00F027FB"/>
    <w:rPr>
      <w:sz w:val="18"/>
    </w:rPr>
  </w:style>
  <w:style w:type="paragraph" w:customStyle="1" w:styleId="BodySmallRight">
    <w:name w:val="Body Small Right"/>
    <w:basedOn w:val="BodyTextRight"/>
    <w:rsid w:val="00F027FB"/>
    <w:rPr>
      <w:sz w:val="18"/>
      <w:szCs w:val="18"/>
    </w:rPr>
  </w:style>
  <w:style w:type="paragraph" w:customStyle="1" w:styleId="MarginEdition">
    <w:name w:val="Margin Edition"/>
    <w:basedOn w:val="MarginNote"/>
    <w:rsid w:val="00F027FB"/>
    <w:pPr>
      <w:spacing w:before="0" w:after="0"/>
    </w:pPr>
    <w:rPr>
      <w:rFonts w:ascii="Times New Roman" w:hAnsi="Times New Roman"/>
      <w:color w:val="999999"/>
    </w:rPr>
  </w:style>
  <w:style w:type="paragraph" w:customStyle="1" w:styleId="Spacer">
    <w:name w:val="Spacer"/>
    <w:basedOn w:val="Normal"/>
    <w:rsid w:val="00F027FB"/>
    <w:rPr>
      <w:sz w:val="2"/>
      <w:szCs w:val="2"/>
    </w:rPr>
  </w:style>
  <w:style w:type="character" w:customStyle="1" w:styleId="Small">
    <w:name w:val="Small"/>
    <w:rsid w:val="00F027FB"/>
    <w:rPr>
      <w:sz w:val="16"/>
    </w:rPr>
  </w:style>
  <w:style w:type="paragraph" w:customStyle="1" w:styleId="WideTable">
    <w:name w:val="Wide Table"/>
    <w:basedOn w:val="Normal"/>
    <w:rsid w:val="00F027FB"/>
    <w:pPr>
      <w:ind w:left="-1418"/>
    </w:pPr>
    <w:rPr>
      <w:sz w:val="2"/>
      <w:szCs w:val="2"/>
    </w:rPr>
  </w:style>
  <w:style w:type="character" w:styleId="PageNumber">
    <w:name w:val="page number"/>
    <w:basedOn w:val="DefaultParagraphFont"/>
    <w:rsid w:val="00F027FB"/>
  </w:style>
  <w:style w:type="paragraph" w:styleId="Quote">
    <w:name w:val="Quote"/>
    <w:basedOn w:val="Heading1"/>
    <w:link w:val="QuoteChar"/>
    <w:qFormat/>
    <w:rsid w:val="00F027FB"/>
    <w:rPr>
      <w:b w:val="0"/>
      <w:sz w:val="72"/>
      <w:szCs w:val="72"/>
      <w:lang w:val="en-NZ"/>
    </w:rPr>
  </w:style>
  <w:style w:type="character" w:customStyle="1" w:styleId="QuoteChar">
    <w:name w:val="Quote Char"/>
    <w:link w:val="Quote"/>
    <w:rsid w:val="00F027FB"/>
    <w:rPr>
      <w:rFonts w:ascii="Times New Roman" w:eastAsia="Times New Roman" w:hAnsi="Times New Roman" w:cs="Times New Roman"/>
      <w:sz w:val="72"/>
      <w:szCs w:val="72"/>
      <w:lang w:val="en-NZ" w:eastAsia="en-US"/>
    </w:rPr>
  </w:style>
  <w:style w:type="paragraph" w:customStyle="1" w:styleId="ForcePageBreak">
    <w:name w:val="ForcePageBreak"/>
    <w:basedOn w:val="AllowPageBreak"/>
    <w:rsid w:val="00F027FB"/>
    <w:pPr>
      <w:pageBreakBefore/>
    </w:pPr>
  </w:style>
  <w:style w:type="paragraph" w:customStyle="1" w:styleId="Border">
    <w:name w:val="Border"/>
    <w:basedOn w:val="Normal"/>
    <w:qFormat/>
    <w:rsid w:val="00F027FB"/>
    <w:pPr>
      <w:pBdr>
        <w:top w:val="single" w:sz="18" w:space="1" w:color="auto"/>
      </w:pBdr>
    </w:pPr>
    <w:rPr>
      <w:rFonts w:ascii="Times New Roman" w:hAnsi="Times New Roman"/>
      <w:color w:val="FFFFFF"/>
      <w:sz w:val="2"/>
    </w:rPr>
  </w:style>
  <w:style w:type="character" w:styleId="IntenseEmphasis">
    <w:name w:val="Intense Emphasis"/>
    <w:uiPriority w:val="21"/>
    <w:qFormat/>
    <w:rsid w:val="00F027FB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7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F027FB"/>
    <w:rPr>
      <w:rFonts w:ascii="Courier New" w:eastAsia="Times New Roman" w:hAnsi="Courier New" w:cs="Times New Roman"/>
      <w:b/>
      <w:bCs/>
      <w:i/>
      <w:iCs/>
      <w:szCs w:val="20"/>
      <w:lang w:eastAsia="en-US"/>
    </w:rPr>
  </w:style>
  <w:style w:type="character" w:styleId="SubtleReference">
    <w:name w:val="Subtle Reference"/>
    <w:uiPriority w:val="31"/>
    <w:qFormat/>
    <w:rsid w:val="00F027FB"/>
    <w:rPr>
      <w:smallCaps/>
      <w:color w:val="auto"/>
      <w:u w:val="single"/>
    </w:rPr>
  </w:style>
  <w:style w:type="character" w:styleId="IntenseReference">
    <w:name w:val="Intense Reference"/>
    <w:uiPriority w:val="32"/>
    <w:qFormat/>
    <w:rsid w:val="00F027FB"/>
    <w:rPr>
      <w:b/>
      <w:bCs/>
      <w:smallCaps/>
      <w:color w:val="auto"/>
      <w:spacing w:val="5"/>
      <w:u w:val="single"/>
    </w:rPr>
  </w:style>
  <w:style w:type="paragraph" w:customStyle="1" w:styleId="2ColumnHeading">
    <w:name w:val="2Column Heading"/>
    <w:basedOn w:val="BodyText"/>
    <w:qFormat/>
    <w:rsid w:val="00F027FB"/>
    <w:pPr>
      <w:spacing w:after="60"/>
      <w:ind w:left="-2268"/>
    </w:pPr>
    <w:rPr>
      <w:b/>
    </w:rPr>
  </w:style>
  <w:style w:type="paragraph" w:customStyle="1" w:styleId="Heading1TOC">
    <w:name w:val="Heading1 TOC"/>
    <w:basedOn w:val="Normal"/>
    <w:qFormat/>
    <w:rsid w:val="00F027FB"/>
    <w:pPr>
      <w:spacing w:before="240" w:after="120"/>
    </w:pPr>
    <w:rPr>
      <w:rFonts w:ascii="Times New Roman" w:hAnsi="Times New Roman"/>
      <w:b/>
      <w:sz w:val="32"/>
    </w:rPr>
  </w:style>
  <w:style w:type="paragraph" w:customStyle="1" w:styleId="Heading2TOC">
    <w:name w:val="Heading2 TOC"/>
    <w:basedOn w:val="Normal"/>
    <w:qFormat/>
    <w:rsid w:val="00F027FB"/>
    <w:pPr>
      <w:spacing w:before="240" w:after="60"/>
    </w:pPr>
    <w:rPr>
      <w:rFonts w:ascii="Times New Roman" w:hAnsi="Times New Roman"/>
      <w:b/>
      <w:sz w:val="28"/>
    </w:rPr>
  </w:style>
  <w:style w:type="character" w:customStyle="1" w:styleId="Underline">
    <w:name w:val="Underline"/>
    <w:qFormat/>
    <w:rsid w:val="00F027FB"/>
    <w:rPr>
      <w:u w:val="single"/>
    </w:rPr>
  </w:style>
  <w:style w:type="character" w:customStyle="1" w:styleId="BoldandItalics">
    <w:name w:val="Bold and Italics"/>
    <w:qFormat/>
    <w:rsid w:val="00F027FB"/>
    <w:rPr>
      <w:b/>
      <w:i/>
      <w:u w:val="none"/>
    </w:rPr>
  </w:style>
  <w:style w:type="paragraph" w:styleId="BalloonText">
    <w:name w:val="Balloon Text"/>
    <w:basedOn w:val="Normal"/>
    <w:link w:val="BalloonTextChar"/>
    <w:rsid w:val="00F02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027FB"/>
    <w:rPr>
      <w:rFonts w:ascii="Tahoma" w:eastAsia="Times New Roman" w:hAnsi="Tahoma" w:cs="Tahoma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F027FB"/>
    <w:pPr>
      <w:spacing w:before="0" w:after="0"/>
      <w:ind w:firstLine="360"/>
    </w:pPr>
    <w:rPr>
      <w:rFonts w:ascii="Courier New" w:hAnsi="Courier New"/>
      <w:szCs w:val="20"/>
    </w:rPr>
  </w:style>
  <w:style w:type="character" w:customStyle="1" w:styleId="BodyTextFirstIndentChar">
    <w:name w:val="Body Text First Indent Char"/>
    <w:link w:val="BodyTextFirstIndent"/>
    <w:rsid w:val="00F027FB"/>
    <w:rPr>
      <w:rFonts w:ascii="Courier New" w:eastAsia="Times New Roman" w:hAnsi="Courier New" w:cs="Times New Roman"/>
      <w:sz w:val="24"/>
      <w:szCs w:val="20"/>
      <w:lang w:eastAsia="en-US"/>
    </w:rPr>
  </w:style>
  <w:style w:type="character" w:customStyle="1" w:styleId="SpecialBold2">
    <w:name w:val="Special Bold 2"/>
    <w:uiPriority w:val="1"/>
    <w:qFormat/>
    <w:rsid w:val="00F027FB"/>
    <w:rPr>
      <w:b/>
      <w:color w:val="660033"/>
      <w:spacing w:val="0"/>
    </w:rPr>
  </w:style>
  <w:style w:type="paragraph" w:customStyle="1" w:styleId="Nameditemlist">
    <w:name w:val="Named item list"/>
    <w:basedOn w:val="BodyText"/>
    <w:qFormat/>
    <w:rsid w:val="00F027FB"/>
    <w:pPr>
      <w:tabs>
        <w:tab w:val="left" w:pos="2835"/>
      </w:tabs>
      <w:ind w:left="2835" w:hanging="2835"/>
    </w:pPr>
  </w:style>
  <w:style w:type="paragraph" w:customStyle="1" w:styleId="BodyTextnopadding">
    <w:name w:val="Body Text no padding"/>
    <w:basedOn w:val="BodyText"/>
    <w:qFormat/>
    <w:rsid w:val="00F027FB"/>
    <w:pPr>
      <w:spacing w:before="0" w:after="0"/>
    </w:pPr>
  </w:style>
  <w:style w:type="paragraph" w:customStyle="1" w:styleId="BodyTextBold">
    <w:name w:val="Body Text Bold"/>
    <w:basedOn w:val="BodyText"/>
    <w:qFormat/>
    <w:rsid w:val="00F027FB"/>
    <w:rPr>
      <w:b/>
    </w:rPr>
  </w:style>
  <w:style w:type="character" w:styleId="Hyperlink">
    <w:name w:val="Hyperlink"/>
    <w:uiPriority w:val="99"/>
    <w:unhideWhenUsed/>
    <w:rsid w:val="00E51EF7"/>
    <w:rPr>
      <w:color w:val="0000FF"/>
      <w:u w:val="single"/>
    </w:rPr>
  </w:style>
  <w:style w:type="table" w:styleId="TableGrid">
    <w:name w:val="Table Grid"/>
    <w:basedOn w:val="TableNormal"/>
    <w:rsid w:val="007D45F3"/>
    <w:pPr>
      <w:keepNext/>
      <w:keepLine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F65AE"/>
    <w:pPr>
      <w:keepNext w:val="0"/>
      <w:keepLines w:val="0"/>
      <w:ind w:left="720"/>
      <w:contextualSpacing/>
    </w:pPr>
    <w:rPr>
      <w:rFonts w:ascii="Palatino Linotype" w:hAnsi="Palatino Linotype"/>
      <w:sz w:val="20"/>
      <w:szCs w:val="24"/>
      <w:lang w:val="en-US"/>
    </w:rPr>
  </w:style>
  <w:style w:type="paragraph" w:customStyle="1" w:styleId="MajorTableText">
    <w:name w:val="Major Table Text"/>
    <w:basedOn w:val="Normal"/>
    <w:rsid w:val="00E74D03"/>
    <w:pPr>
      <w:keepNext w:val="0"/>
      <w:keepLines w:val="0"/>
      <w:spacing w:before="60" w:after="60"/>
    </w:pPr>
    <w:rPr>
      <w:rFonts w:ascii="Palatino" w:hAnsi="Palatino"/>
      <w:sz w:val="18"/>
    </w:rPr>
  </w:style>
  <w:style w:type="paragraph" w:customStyle="1" w:styleId="TableHeadReverse">
    <w:name w:val="Table Head Reverse"/>
    <w:basedOn w:val="Normal"/>
    <w:rsid w:val="00E74D03"/>
    <w:pPr>
      <w:keepNext w:val="0"/>
      <w:keepLines w:val="0"/>
      <w:spacing w:before="60" w:after="60" w:line="288" w:lineRule="auto"/>
    </w:pPr>
    <w:rPr>
      <w:rFonts w:ascii="Arial Narrow" w:eastAsia="Times" w:hAnsi="Arial Narrow"/>
      <w:b/>
      <w:color w:val="FFFFFF"/>
      <w:lang w:val="en-GB"/>
    </w:rPr>
  </w:style>
  <w:style w:type="paragraph" w:customStyle="1" w:styleId="TableText">
    <w:name w:val="Table Text"/>
    <w:aliases w:val="tt"/>
    <w:basedOn w:val="Normal"/>
    <w:rsid w:val="00E74D03"/>
    <w:pPr>
      <w:keepNext w:val="0"/>
      <w:keepLines w:val="0"/>
      <w:spacing w:before="120" w:after="120" w:line="264" w:lineRule="auto"/>
    </w:pPr>
    <w:rPr>
      <w:rFonts w:ascii="Arial Narrow" w:eastAsia="Times" w:hAnsi="Arial Narrow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F124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C1976"/>
    <w:pPr>
      <w:keepNext w:val="0"/>
      <w:keepLine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4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6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2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7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8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4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4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9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1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4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7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7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9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2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6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1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7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4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5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0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4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7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2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0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5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9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0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5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healthinstitute.edu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11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HLTAYV003 Provide Ayurvedic bodywork therapies</vt:lpstr>
    </vt:vector>
  </TitlesOfParts>
  <Company>Author-it Software Corporation Ltd.</Company>
  <LinksUpToDate>false</LinksUpToDate>
  <CharactersWithSpaces>14141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HLTAYV003 Provide Ayurvedic bodywork therapies</dc:title>
  <dc:subject>Approved</dc:subject>
  <dc:creator>SkillsIQ</dc:creator>
  <cp:keywords>Release: 1</cp:keywords>
  <dc:description>Review Date: 12 April 2008</dc:description>
  <cp:lastModifiedBy>hil sullivan</cp:lastModifiedBy>
  <cp:revision>55</cp:revision>
  <cp:lastPrinted>2021-01-25T23:48:00Z</cp:lastPrinted>
  <dcterms:created xsi:type="dcterms:W3CDTF">2022-11-13T01:01:00Z</dcterms:created>
  <dcterms:modified xsi:type="dcterms:W3CDTF">2022-11-13T03:43:00Z</dcterms:modified>
</cp:coreProperties>
</file>